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PROPOSTA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ELETRÔNICA Nº 0</w:t>
      </w:r>
      <w:r w:rsidR="0082365A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363E83" w:rsidRDefault="002B250C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Nº </w:t>
      </w:r>
      <w:r w:rsidR="0082365A">
        <w:rPr>
          <w:rFonts w:ascii="Arial" w:hAnsi="Arial" w:cs="Arial"/>
          <w:b/>
          <w:bCs/>
          <w:color w:val="000000"/>
          <w:sz w:val="24"/>
          <w:szCs w:val="24"/>
        </w:rPr>
        <w:t>1394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AC6BF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>
        <w:rPr>
          <w:rFonts w:ascii="Arial" w:hAnsi="Arial" w:cs="Arial"/>
          <w:b/>
        </w:rPr>
        <w:t>Concorrência eletrônica</w:t>
      </w:r>
      <w:r w:rsidRPr="00A10D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</w:t>
      </w:r>
      <w:r w:rsidR="0082365A">
        <w:rPr>
          <w:rFonts w:ascii="Arial" w:hAnsi="Arial" w:cs="Arial"/>
          <w:b/>
        </w:rPr>
        <w:t>5</w:t>
      </w:r>
      <w:r w:rsidRPr="00A10D5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– DESCRIÇÃO DO OBJETO: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Constitui o objeto da presente licitação, a </w:t>
      </w:r>
      <w:r w:rsidR="0082365A" w:rsidRPr="0082365A">
        <w:rPr>
          <w:rFonts w:ascii="Arial" w:eastAsia="Times New Roman" w:hAnsi="Arial" w:cs="Arial"/>
          <w:bCs/>
          <w:sz w:val="24"/>
          <w:szCs w:val="24"/>
          <w:lang w:eastAsia="pt-BR"/>
        </w:rPr>
        <w:t>Contratação de empresa (s) especializada (s) para: Execução de reserva técnica de incêndio, ponto de hidrante e sinalização de emergência nas Escolas Municipais e nos CMEIS, no município de Sidrolândia-MS</w:t>
      </w:r>
    </w:p>
    <w:p w:rsidR="0064625B" w:rsidRPr="0064625B" w:rsidRDefault="0064625B" w:rsidP="0064625B">
      <w:pPr>
        <w:widowControl w:val="0"/>
        <w:tabs>
          <w:tab w:val="left" w:pos="720"/>
        </w:tabs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ITENS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22"/>
        <w:gridCol w:w="5669"/>
        <w:gridCol w:w="425"/>
        <w:gridCol w:w="567"/>
        <w:gridCol w:w="1411"/>
      </w:tblGrid>
      <w:tr w:rsidR="00C258DB" w:rsidRPr="00C258DB" w:rsidTr="007F3711">
        <w:trPr>
          <w:trHeight w:val="572"/>
        </w:trPr>
        <w:tc>
          <w:tcPr>
            <w:tcW w:w="0" w:type="auto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Item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Descrição do Serviço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proofErr w:type="spellStart"/>
            <w:r w:rsidRPr="00C258DB">
              <w:rPr>
                <w:rStyle w:val="Normaltext"/>
                <w:rFonts w:eastAsiaTheme="majorEastAsia"/>
                <w:b/>
              </w:rPr>
              <w:t>Qte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Unid.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Valor Total</w:t>
            </w:r>
          </w:p>
        </w:tc>
      </w:tr>
      <w:tr w:rsidR="00C258DB" w:rsidRPr="00C258DB" w:rsidTr="007F3711">
        <w:trPr>
          <w:trHeight w:val="442"/>
        </w:trPr>
        <w:tc>
          <w:tcPr>
            <w:tcW w:w="0" w:type="auto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9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ind w:right="57"/>
              <w:jc w:val="both"/>
              <w:rPr>
                <w:rStyle w:val="Normaltext"/>
                <w:rFonts w:eastAsiaTheme="majorEastAsia"/>
              </w:rPr>
            </w:pPr>
          </w:p>
        </w:tc>
        <w:tc>
          <w:tcPr>
            <w:tcW w:w="425" w:type="dxa"/>
            <w:vAlign w:val="center"/>
          </w:tcPr>
          <w:p w:rsidR="0064625B" w:rsidRPr="00C258DB" w:rsidRDefault="0064625B" w:rsidP="007F3711">
            <w:pPr>
              <w:pStyle w:val="ParagraphStyle"/>
              <w:spacing w:before="240" w:after="240" w:line="360" w:lineRule="auto"/>
              <w:rPr>
                <w:rStyle w:val="Normaltext"/>
                <w:rFonts w:eastAsiaTheme="majorEastAsia"/>
              </w:rPr>
            </w:pPr>
          </w:p>
        </w:tc>
        <w:tc>
          <w:tcPr>
            <w:tcW w:w="567" w:type="dxa"/>
            <w:vAlign w:val="center"/>
          </w:tcPr>
          <w:p w:rsidR="0064625B" w:rsidRPr="00C258DB" w:rsidRDefault="0064625B" w:rsidP="007F3711">
            <w:pPr>
              <w:pStyle w:val="ParagraphStyle"/>
              <w:spacing w:before="240" w:after="240" w:line="360" w:lineRule="auto"/>
              <w:rPr>
                <w:rStyle w:val="Normaltext"/>
                <w:rFonts w:eastAsiaTheme="majorEastAsia"/>
              </w:rPr>
            </w:pPr>
          </w:p>
        </w:tc>
        <w:tc>
          <w:tcPr>
            <w:tcW w:w="1411" w:type="dxa"/>
            <w:vAlign w:val="center"/>
          </w:tcPr>
          <w:p w:rsidR="0064625B" w:rsidRPr="00C258DB" w:rsidRDefault="0064625B" w:rsidP="007F3711">
            <w:pPr>
              <w:pStyle w:val="ParagraphStyle"/>
              <w:spacing w:before="240" w:after="240" w:line="360" w:lineRule="auto"/>
              <w:rPr>
                <w:rStyle w:val="Normaltext"/>
                <w:rFonts w:eastAsiaTheme="majorEastAsia"/>
              </w:rPr>
            </w:pPr>
          </w:p>
        </w:tc>
      </w:tr>
    </w:tbl>
    <w:p w:rsid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overflowPunct w:val="0"/>
        <w:autoSpaceDE w:val="0"/>
        <w:autoSpaceDN w:val="0"/>
        <w:adjustRightInd w:val="0"/>
        <w:spacing w:after="0" w:line="20" w:lineRule="exact"/>
        <w:ind w:left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3- VALIDADE DA PROPOSTA</w:t>
      </w:r>
    </w:p>
    <w:p w:rsidR="0064625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A Validade da proposta deverá ser no mínimo de 60 (sessenta) dias a contar</w:t>
      </w:r>
      <w:r w:rsidR="003F26DA"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de sua apresentação.</w:t>
      </w:r>
    </w:p>
    <w:p w:rsidR="007F3711" w:rsidRPr="00C258DB" w:rsidRDefault="007F3711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GoBack"/>
      <w:bookmarkEnd w:id="0"/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4-Total Geral da Proposta: </w:t>
      </w: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5- Prazo de Entrega dos Serviços: 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Validade da Proposta: 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8236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Local e Data: </w:t>
      </w: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 Representante Legal</w:t>
      </w:r>
    </w:p>
    <w:p w:rsidR="00174F37" w:rsidRDefault="0064625B" w:rsidP="0082365A">
      <w:pPr>
        <w:spacing w:after="0" w:line="240" w:lineRule="auto"/>
        <w:ind w:left="708" w:right="-232"/>
        <w:jc w:val="center"/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Sob o Carimbo do CNPJ.</w:t>
      </w:r>
    </w:p>
    <w:sectPr w:rsidR="00174F37" w:rsidSect="003F26DA">
      <w:headerReference w:type="default" r:id="rId6"/>
      <w:footerReference w:type="default" r:id="rId7"/>
      <w:pgSz w:w="11906" w:h="16838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B" w:rsidRDefault="0064625B" w:rsidP="0064625B">
      <w:pPr>
        <w:spacing w:after="0" w:line="240" w:lineRule="auto"/>
      </w:pPr>
      <w:r>
        <w:separator/>
      </w:r>
    </w:p>
  </w:endnote>
  <w:end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Pr="00DF298F" w:rsidRDefault="0064625B" w:rsidP="0064625B">
    <w:pPr>
      <w:pStyle w:val="Cabealho"/>
      <w:ind w:left="-1701" w:right="-1134"/>
      <w:rPr>
        <w:color w:val="008000"/>
        <w:sz w:val="10"/>
        <w:szCs w:val="10"/>
      </w:rPr>
    </w:pPr>
  </w:p>
  <w:p w:rsidR="0064625B" w:rsidRDefault="0064625B" w:rsidP="0064625B">
    <w:pPr>
      <w:pStyle w:val="Cabealho"/>
      <w:jc w:val="center"/>
    </w:pPr>
  </w:p>
  <w:p w:rsidR="0064625B" w:rsidRDefault="0064625B" w:rsidP="0064625B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64625B" w:rsidRDefault="0064625B" w:rsidP="0064625B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B" w:rsidRDefault="0064625B" w:rsidP="0064625B">
      <w:pPr>
        <w:spacing w:after="0" w:line="240" w:lineRule="auto"/>
      </w:pPr>
      <w:r>
        <w:separator/>
      </w:r>
    </w:p>
  </w:footnote>
  <w:foot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846" w:type="dxa"/>
      <w:tblInd w:w="7354" w:type="dxa"/>
      <w:tblLook w:val="04A0" w:firstRow="1" w:lastRow="0" w:firstColumn="1" w:lastColumn="0" w:noHBand="0" w:noVBand="1"/>
    </w:tblPr>
    <w:tblGrid>
      <w:gridCol w:w="1846"/>
    </w:tblGrid>
    <w:tr w:rsidR="007F3711" w:rsidRPr="007F3711" w:rsidTr="007F3711">
      <w:trPr>
        <w:trHeight w:val="306"/>
      </w:trPr>
      <w:tc>
        <w:tcPr>
          <w:tcW w:w="1846" w:type="dxa"/>
        </w:tcPr>
        <w:p w:rsidR="007F3711" w:rsidRPr="007F3711" w:rsidRDefault="007F3711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7F3711">
            <w:rPr>
              <w:rFonts w:ascii="Arial" w:hAnsi="Arial" w:cs="Arial"/>
              <w:sz w:val="16"/>
              <w:szCs w:val="16"/>
            </w:rPr>
            <w:t xml:space="preserve">Folha </w:t>
          </w:r>
        </w:p>
      </w:tc>
    </w:tr>
    <w:tr w:rsidR="007F3711" w:rsidRPr="007F3711" w:rsidTr="007F3711">
      <w:trPr>
        <w:trHeight w:val="289"/>
      </w:trPr>
      <w:tc>
        <w:tcPr>
          <w:tcW w:w="1846" w:type="dxa"/>
        </w:tcPr>
        <w:p w:rsidR="007F3711" w:rsidRPr="007F3711" w:rsidRDefault="007F3711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7F3711">
            <w:rPr>
              <w:rFonts w:ascii="Arial" w:hAnsi="Arial" w:cs="Arial"/>
              <w:sz w:val="16"/>
              <w:szCs w:val="16"/>
            </w:rPr>
            <w:t>Rubrica</w:t>
          </w:r>
        </w:p>
      </w:tc>
    </w:tr>
  </w:tbl>
  <w:p w:rsidR="0064625B" w:rsidRDefault="008236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-1054100</wp:posOffset>
          </wp:positionV>
          <wp:extent cx="3663262" cy="1008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08" b="20894"/>
                  <a:stretch/>
                </pic:blipFill>
                <pic:spPr bwMode="auto">
                  <a:xfrm>
                    <a:off x="0" y="0"/>
                    <a:ext cx="366326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B"/>
    <w:rsid w:val="00174F37"/>
    <w:rsid w:val="002B250C"/>
    <w:rsid w:val="0030215D"/>
    <w:rsid w:val="003F26DA"/>
    <w:rsid w:val="0064625B"/>
    <w:rsid w:val="007F3711"/>
    <w:rsid w:val="0082365A"/>
    <w:rsid w:val="00AC6BFB"/>
    <w:rsid w:val="00C258DB"/>
    <w:rsid w:val="00C47952"/>
    <w:rsid w:val="00DD69AA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FE749-FC34-4146-A6FF-2D25F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64625B"/>
    <w:pPr>
      <w:widowControl w:val="0"/>
      <w:suppressAutoHyphens/>
      <w:autoSpaceDE w:val="0"/>
      <w:autoSpaceDN w:val="0"/>
      <w:adjustRightInd w:val="0"/>
      <w:spacing w:after="0"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eastAsia="pt-BR"/>
    </w:rPr>
  </w:style>
  <w:style w:type="paragraph" w:styleId="Cabealho">
    <w:name w:val="header"/>
    <w:aliases w:val="Cabeçalho1,Cabeçalho Char Char Char"/>
    <w:basedOn w:val="Normal"/>
    <w:link w:val="CabealhoChar"/>
    <w:unhideWhenUsed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abeçalho Char Char Char Char"/>
    <w:basedOn w:val="Fontepargpadro"/>
    <w:link w:val="Cabealho"/>
    <w:rsid w:val="0064625B"/>
  </w:style>
  <w:style w:type="paragraph" w:styleId="Rodap">
    <w:name w:val="footer"/>
    <w:basedOn w:val="Normal"/>
    <w:link w:val="RodapChar"/>
    <w:uiPriority w:val="99"/>
    <w:unhideWhenUsed/>
    <w:qFormat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25B"/>
  </w:style>
  <w:style w:type="paragraph" w:customStyle="1" w:styleId="ParagraphStyle">
    <w:name w:val="Paragraph Style"/>
    <w:rsid w:val="00646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text">
    <w:name w:val="Normal text"/>
    <w:uiPriority w:val="99"/>
    <w:rsid w:val="006462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AA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82365A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39"/>
    <w:rsid w:val="007F3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10</cp:revision>
  <cp:lastPrinted>2026-03-23T18:59:00Z</cp:lastPrinted>
  <dcterms:created xsi:type="dcterms:W3CDTF">2026-01-15T18:13:00Z</dcterms:created>
  <dcterms:modified xsi:type="dcterms:W3CDTF">2026-03-23T18:59:00Z</dcterms:modified>
</cp:coreProperties>
</file>