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6862E" w14:textId="48D19553" w:rsidR="000A076E" w:rsidRPr="0020433D" w:rsidRDefault="00A92421" w:rsidP="0003402C">
      <w:pPr>
        <w:spacing w:line="240" w:lineRule="auto"/>
        <w:ind w:firstLine="0"/>
        <w:jc w:val="center"/>
        <w:rPr>
          <w:b/>
        </w:rPr>
      </w:pPr>
      <w:bookmarkStart w:id="0" w:name="_GoBack"/>
      <w:bookmarkEnd w:id="0"/>
      <w:r w:rsidRPr="0020433D">
        <w:rPr>
          <w:b/>
        </w:rPr>
        <w:t xml:space="preserve"> </w:t>
      </w:r>
    </w:p>
    <w:p w14:paraId="5087A5D2" w14:textId="77777777" w:rsidR="00F70B1A" w:rsidRPr="0020433D" w:rsidRDefault="00F70B1A" w:rsidP="0003402C">
      <w:pPr>
        <w:spacing w:line="240" w:lineRule="auto"/>
        <w:ind w:firstLine="0"/>
        <w:jc w:val="center"/>
        <w:rPr>
          <w:b/>
        </w:rPr>
      </w:pPr>
    </w:p>
    <w:p w14:paraId="7EF154BC" w14:textId="77777777" w:rsidR="00F70B1A" w:rsidRPr="0020433D" w:rsidRDefault="00F70B1A" w:rsidP="0003402C">
      <w:pPr>
        <w:spacing w:line="240" w:lineRule="auto"/>
        <w:ind w:firstLine="0"/>
        <w:jc w:val="center"/>
        <w:rPr>
          <w:b/>
        </w:rPr>
      </w:pPr>
    </w:p>
    <w:p w14:paraId="0B4C9C46" w14:textId="77777777" w:rsidR="00F70B1A" w:rsidRPr="0020433D" w:rsidRDefault="00F70B1A" w:rsidP="0003402C">
      <w:pPr>
        <w:spacing w:line="240" w:lineRule="auto"/>
        <w:ind w:firstLine="0"/>
        <w:jc w:val="center"/>
        <w:rPr>
          <w:b/>
        </w:rPr>
      </w:pPr>
    </w:p>
    <w:p w14:paraId="1513D32B" w14:textId="77777777" w:rsidR="00F70B1A" w:rsidRPr="0020433D" w:rsidRDefault="00F70B1A" w:rsidP="0003402C">
      <w:pPr>
        <w:spacing w:line="240" w:lineRule="auto"/>
        <w:ind w:firstLine="0"/>
        <w:jc w:val="center"/>
        <w:rPr>
          <w:b/>
        </w:rPr>
      </w:pPr>
    </w:p>
    <w:p w14:paraId="3498D2C4" w14:textId="77777777" w:rsidR="00F70B1A" w:rsidRPr="0020433D" w:rsidRDefault="00F70B1A" w:rsidP="0003402C">
      <w:pPr>
        <w:spacing w:line="240" w:lineRule="auto"/>
        <w:ind w:firstLine="0"/>
        <w:jc w:val="center"/>
        <w:rPr>
          <w:b/>
        </w:rPr>
      </w:pPr>
    </w:p>
    <w:p w14:paraId="65DA813E" w14:textId="77777777" w:rsidR="00F70B1A" w:rsidRPr="0020433D" w:rsidRDefault="00F70B1A" w:rsidP="0003402C">
      <w:pPr>
        <w:spacing w:line="240" w:lineRule="auto"/>
        <w:ind w:firstLine="0"/>
        <w:jc w:val="center"/>
        <w:rPr>
          <w:b/>
        </w:rPr>
      </w:pPr>
    </w:p>
    <w:p w14:paraId="0A9D11C6" w14:textId="77777777" w:rsidR="00F70B1A" w:rsidRPr="0020433D" w:rsidRDefault="00F70B1A" w:rsidP="0003402C">
      <w:pPr>
        <w:spacing w:line="240" w:lineRule="auto"/>
        <w:ind w:firstLine="0"/>
        <w:jc w:val="center"/>
        <w:rPr>
          <w:b/>
        </w:rPr>
      </w:pPr>
    </w:p>
    <w:p w14:paraId="46BFA222" w14:textId="77777777" w:rsidR="00F70B1A" w:rsidRPr="0020433D" w:rsidRDefault="00F70B1A" w:rsidP="0003402C">
      <w:pPr>
        <w:spacing w:line="240" w:lineRule="auto"/>
        <w:ind w:firstLine="0"/>
        <w:jc w:val="center"/>
        <w:rPr>
          <w:b/>
        </w:rPr>
      </w:pPr>
    </w:p>
    <w:p w14:paraId="40BBDDF3" w14:textId="77777777" w:rsidR="00F70B1A" w:rsidRPr="0020433D" w:rsidRDefault="00F70B1A" w:rsidP="0003402C">
      <w:pPr>
        <w:spacing w:line="240" w:lineRule="auto"/>
        <w:ind w:firstLine="0"/>
        <w:jc w:val="center"/>
        <w:rPr>
          <w:b/>
        </w:rPr>
      </w:pPr>
    </w:p>
    <w:p w14:paraId="023E86D4" w14:textId="77777777" w:rsidR="00F70B1A" w:rsidRPr="0020433D" w:rsidRDefault="00F70B1A" w:rsidP="00F70B1A">
      <w:pPr>
        <w:jc w:val="right"/>
      </w:pPr>
    </w:p>
    <w:p w14:paraId="146B3D54" w14:textId="07F6F9D9" w:rsidR="00F70B1A" w:rsidRPr="0020433D" w:rsidRDefault="00F70B1A" w:rsidP="00F70B1A">
      <w:pPr>
        <w:spacing w:line="240" w:lineRule="auto"/>
        <w:jc w:val="right"/>
        <w:rPr>
          <w:rFonts w:ascii="Times New Roman" w:hAnsi="Times New Roman" w:cs="Times New Roman"/>
          <w:b/>
        </w:rPr>
      </w:pPr>
      <w:r w:rsidRPr="0020433D">
        <w:rPr>
          <w:rFonts w:ascii="Times New Roman" w:hAnsi="Times New Roman" w:cs="Times New Roman"/>
          <w:b/>
        </w:rPr>
        <w:t>MEMORIAL DESCRITIVO</w:t>
      </w:r>
    </w:p>
    <w:p w14:paraId="15E6BA25" w14:textId="77777777" w:rsidR="005356EC" w:rsidRPr="0020433D" w:rsidRDefault="005356EC" w:rsidP="005356EC"/>
    <w:p w14:paraId="7E548843" w14:textId="77777777" w:rsidR="00DF4831" w:rsidRPr="0020433D" w:rsidRDefault="00DF4831" w:rsidP="005356EC"/>
    <w:p w14:paraId="4F7FC860" w14:textId="54511870" w:rsidR="005356EC" w:rsidRPr="0020433D" w:rsidRDefault="00DF4831" w:rsidP="00411F54">
      <w:pPr>
        <w:jc w:val="right"/>
        <w:rPr>
          <w:rFonts w:ascii="Times New Roman" w:hAnsi="Times New Roman" w:cs="Times New Roman"/>
        </w:rPr>
      </w:pPr>
      <w:r w:rsidRPr="0020433D">
        <w:rPr>
          <w:rFonts w:ascii="Times New Roman" w:hAnsi="Times New Roman" w:cs="Times New Roman"/>
        </w:rPr>
        <w:t xml:space="preserve">OBRA DE </w:t>
      </w:r>
      <w:r w:rsidR="00A92421" w:rsidRPr="0020433D">
        <w:rPr>
          <w:rFonts w:ascii="Times New Roman" w:hAnsi="Times New Roman" w:cs="Times New Roman"/>
        </w:rPr>
        <w:t>PAVIMENTAÇÃO – PAVIMENTAÇÃO DAS RUAS GOIÂNIA,</w:t>
      </w:r>
      <w:r w:rsidR="00411F54" w:rsidRPr="0020433D">
        <w:rPr>
          <w:rFonts w:ascii="Times New Roman" w:hAnsi="Times New Roman" w:cs="Times New Roman"/>
        </w:rPr>
        <w:t xml:space="preserve"> PALMAS, </w:t>
      </w:r>
      <w:r w:rsidR="00A92421" w:rsidRPr="0020433D">
        <w:rPr>
          <w:rFonts w:ascii="Times New Roman" w:hAnsi="Times New Roman" w:cs="Times New Roman"/>
        </w:rPr>
        <w:t>SERGIPE</w:t>
      </w:r>
      <w:r w:rsidR="00411F54" w:rsidRPr="0020433D">
        <w:rPr>
          <w:rFonts w:ascii="Times New Roman" w:hAnsi="Times New Roman" w:cs="Times New Roman"/>
        </w:rPr>
        <w:t>, AMAZONAS, PARÁ E RIO DE JANEIRO</w:t>
      </w:r>
    </w:p>
    <w:p w14:paraId="7436E7C9" w14:textId="612AE550" w:rsidR="005356EC" w:rsidRPr="0020433D" w:rsidRDefault="00A92421" w:rsidP="003363D4">
      <w:pPr>
        <w:jc w:val="right"/>
        <w:rPr>
          <w:rFonts w:ascii="Times New Roman" w:hAnsi="Times New Roman" w:cs="Times New Roman"/>
        </w:rPr>
      </w:pPr>
      <w:r w:rsidRPr="0020433D">
        <w:rPr>
          <w:rFonts w:ascii="Times New Roman" w:hAnsi="Times New Roman" w:cs="Times New Roman"/>
        </w:rPr>
        <w:t>LOCAL: RUA GOIÂNIA, PALMAS E SERGIPE – BAIRRO: CENTRO</w:t>
      </w:r>
      <w:r w:rsidR="006640DC" w:rsidRPr="0020433D">
        <w:rPr>
          <w:rFonts w:ascii="Times New Roman" w:hAnsi="Times New Roman" w:cs="Times New Roman"/>
        </w:rPr>
        <w:t xml:space="preserve"> </w:t>
      </w:r>
      <w:r w:rsidRPr="0020433D">
        <w:rPr>
          <w:rFonts w:ascii="Times New Roman" w:hAnsi="Times New Roman" w:cs="Times New Roman"/>
        </w:rPr>
        <w:t>–</w:t>
      </w:r>
      <w:r w:rsidR="006640DC" w:rsidRPr="0020433D">
        <w:rPr>
          <w:rFonts w:ascii="Times New Roman" w:hAnsi="Times New Roman" w:cs="Times New Roman"/>
        </w:rPr>
        <w:t xml:space="preserve"> DISTRITO QUEBRA</w:t>
      </w:r>
      <w:r w:rsidRPr="0020433D">
        <w:rPr>
          <w:rFonts w:ascii="Times New Roman" w:hAnsi="Times New Roman" w:cs="Times New Roman"/>
        </w:rPr>
        <w:t xml:space="preserve"> COCO</w:t>
      </w:r>
      <w:r w:rsidR="005356EC" w:rsidRPr="0020433D">
        <w:rPr>
          <w:rFonts w:ascii="Times New Roman" w:hAnsi="Times New Roman" w:cs="Times New Roman"/>
        </w:rPr>
        <w:t>/MS</w:t>
      </w:r>
    </w:p>
    <w:p w14:paraId="7966ECD9" w14:textId="35E08FF7" w:rsidR="005356EC" w:rsidRPr="0020433D" w:rsidRDefault="005356EC" w:rsidP="003363D4">
      <w:pPr>
        <w:pStyle w:val="Cabealho"/>
        <w:tabs>
          <w:tab w:val="left" w:pos="708"/>
        </w:tabs>
        <w:spacing w:line="360" w:lineRule="auto"/>
        <w:jc w:val="right"/>
        <w:rPr>
          <w:rFonts w:ascii="Times New Roman" w:hAnsi="Times New Roman" w:cs="Times New Roman"/>
        </w:rPr>
      </w:pPr>
      <w:r w:rsidRPr="0020433D">
        <w:rPr>
          <w:rFonts w:ascii="Times New Roman" w:hAnsi="Times New Roman" w:cs="Times New Roman"/>
        </w:rPr>
        <w:t>COORDENADAS GEOG.:</w:t>
      </w:r>
      <w:r w:rsidR="00B0123E" w:rsidRPr="0020433D">
        <w:rPr>
          <w:rFonts w:ascii="Times New Roman" w:hAnsi="Times New Roman" w:cs="Times New Roman"/>
        </w:rPr>
        <w:t xml:space="preserve"> RUA GOIÂNIA</w:t>
      </w:r>
      <w:r w:rsidRPr="0020433D">
        <w:rPr>
          <w:rFonts w:ascii="Times New Roman" w:hAnsi="Times New Roman" w:cs="Times New Roman"/>
        </w:rPr>
        <w:t xml:space="preserve"> 20° </w:t>
      </w:r>
      <w:r w:rsidR="0093470D">
        <w:rPr>
          <w:rFonts w:ascii="Times New Roman" w:hAnsi="Times New Roman" w:cs="Times New Roman"/>
        </w:rPr>
        <w:t>44’ 30.24</w:t>
      </w:r>
      <w:r w:rsidR="00A42E25" w:rsidRPr="0020433D">
        <w:rPr>
          <w:rFonts w:ascii="Times New Roman" w:hAnsi="Times New Roman" w:cs="Times New Roman"/>
        </w:rPr>
        <w:t>” S / 55° 06</w:t>
      </w:r>
      <w:r w:rsidRPr="0020433D">
        <w:rPr>
          <w:rFonts w:ascii="Times New Roman" w:hAnsi="Times New Roman" w:cs="Times New Roman"/>
        </w:rPr>
        <w:t xml:space="preserve">’ </w:t>
      </w:r>
      <w:r w:rsidR="00A42E25" w:rsidRPr="0020433D">
        <w:rPr>
          <w:rFonts w:ascii="Times New Roman" w:hAnsi="Times New Roman" w:cs="Times New Roman"/>
        </w:rPr>
        <w:t>4</w:t>
      </w:r>
      <w:r w:rsidR="0093470D">
        <w:rPr>
          <w:rFonts w:ascii="Times New Roman" w:hAnsi="Times New Roman" w:cs="Times New Roman"/>
        </w:rPr>
        <w:t>8.13</w:t>
      </w:r>
      <w:r w:rsidR="00A42E25" w:rsidRPr="0020433D">
        <w:rPr>
          <w:rFonts w:ascii="Times New Roman" w:hAnsi="Times New Roman" w:cs="Times New Roman"/>
        </w:rPr>
        <w:t xml:space="preserve">” </w:t>
      </w:r>
      <w:r w:rsidR="0093470D">
        <w:rPr>
          <w:rFonts w:ascii="Times New Roman" w:hAnsi="Times New Roman" w:cs="Times New Roman"/>
        </w:rPr>
        <w:t>O</w:t>
      </w:r>
    </w:p>
    <w:p w14:paraId="3580A730" w14:textId="5B3ADBC0" w:rsidR="00A42E25" w:rsidRPr="0020433D" w:rsidRDefault="0093470D" w:rsidP="003363D4">
      <w:pPr>
        <w:pStyle w:val="Cabealho"/>
        <w:tabs>
          <w:tab w:val="left" w:pos="708"/>
        </w:tabs>
        <w:spacing w:line="360" w:lineRule="auto"/>
        <w:jc w:val="right"/>
        <w:rPr>
          <w:rFonts w:ascii="Times New Roman" w:hAnsi="Times New Roman" w:cs="Times New Roman"/>
        </w:rPr>
      </w:pPr>
      <w:r>
        <w:rPr>
          <w:rFonts w:ascii="Times New Roman" w:hAnsi="Times New Roman" w:cs="Times New Roman"/>
        </w:rPr>
        <w:t xml:space="preserve"> RUA PALMAS 20° 44’ 32.12</w:t>
      </w:r>
      <w:r w:rsidR="00A42E25" w:rsidRPr="0020433D">
        <w:rPr>
          <w:rFonts w:ascii="Times New Roman" w:hAnsi="Times New Roman" w:cs="Times New Roman"/>
        </w:rPr>
        <w:t>” S / 55° 06’ 4</w:t>
      </w:r>
      <w:r>
        <w:rPr>
          <w:rFonts w:ascii="Times New Roman" w:hAnsi="Times New Roman" w:cs="Times New Roman"/>
        </w:rPr>
        <w:t>8.01</w:t>
      </w:r>
      <w:r w:rsidR="00A42E25" w:rsidRPr="0020433D">
        <w:rPr>
          <w:rFonts w:ascii="Times New Roman" w:hAnsi="Times New Roman" w:cs="Times New Roman"/>
        </w:rPr>
        <w:t xml:space="preserve">” </w:t>
      </w:r>
      <w:r>
        <w:rPr>
          <w:rFonts w:ascii="Times New Roman" w:hAnsi="Times New Roman" w:cs="Times New Roman"/>
        </w:rPr>
        <w:t>O</w:t>
      </w:r>
    </w:p>
    <w:p w14:paraId="306373DD" w14:textId="1D8F08F0" w:rsidR="00A42E25" w:rsidRPr="0020433D" w:rsidRDefault="0093470D" w:rsidP="003363D4">
      <w:pPr>
        <w:pStyle w:val="Cabealho"/>
        <w:tabs>
          <w:tab w:val="left" w:pos="708"/>
        </w:tabs>
        <w:spacing w:line="360" w:lineRule="auto"/>
        <w:jc w:val="right"/>
        <w:rPr>
          <w:rFonts w:ascii="Times New Roman" w:hAnsi="Times New Roman" w:cs="Times New Roman"/>
        </w:rPr>
      </w:pPr>
      <w:r>
        <w:rPr>
          <w:rFonts w:ascii="Times New Roman" w:hAnsi="Times New Roman" w:cs="Times New Roman"/>
        </w:rPr>
        <w:t>RUA SERGIPE 20° 44’ 34.41</w:t>
      </w:r>
      <w:r w:rsidR="00A42E25" w:rsidRPr="0020433D">
        <w:rPr>
          <w:rFonts w:ascii="Times New Roman" w:hAnsi="Times New Roman" w:cs="Times New Roman"/>
        </w:rPr>
        <w:t>” S / 55° 06’ 4</w:t>
      </w:r>
      <w:r>
        <w:rPr>
          <w:rFonts w:ascii="Times New Roman" w:hAnsi="Times New Roman" w:cs="Times New Roman"/>
        </w:rPr>
        <w:t>7.82</w:t>
      </w:r>
      <w:r w:rsidR="00A42E25" w:rsidRPr="0020433D">
        <w:rPr>
          <w:rFonts w:ascii="Times New Roman" w:hAnsi="Times New Roman" w:cs="Times New Roman"/>
        </w:rPr>
        <w:t xml:space="preserve">” </w:t>
      </w:r>
      <w:r>
        <w:rPr>
          <w:rFonts w:ascii="Times New Roman" w:hAnsi="Times New Roman" w:cs="Times New Roman"/>
        </w:rPr>
        <w:t>O</w:t>
      </w:r>
    </w:p>
    <w:p w14:paraId="46236551" w14:textId="28E1A60C" w:rsidR="00411F54" w:rsidRPr="0020433D" w:rsidRDefault="00411F54" w:rsidP="003363D4">
      <w:pPr>
        <w:pStyle w:val="Cabealho"/>
        <w:tabs>
          <w:tab w:val="left" w:pos="708"/>
        </w:tabs>
        <w:spacing w:line="360" w:lineRule="auto"/>
        <w:jc w:val="right"/>
        <w:rPr>
          <w:rFonts w:ascii="Times New Roman" w:hAnsi="Times New Roman" w:cs="Times New Roman"/>
        </w:rPr>
      </w:pPr>
      <w:r w:rsidRPr="0020433D">
        <w:rPr>
          <w:rFonts w:ascii="Times New Roman" w:hAnsi="Times New Roman" w:cs="Times New Roman"/>
        </w:rPr>
        <w:t>RUA AMAZONAS 20°</w:t>
      </w:r>
      <w:r w:rsidR="000327D8" w:rsidRPr="0020433D">
        <w:rPr>
          <w:rFonts w:ascii="Times New Roman" w:hAnsi="Times New Roman" w:cs="Times New Roman"/>
        </w:rPr>
        <w:t xml:space="preserve"> 44’ 3</w:t>
      </w:r>
      <w:r w:rsidR="0093470D">
        <w:rPr>
          <w:rFonts w:ascii="Times New Roman" w:hAnsi="Times New Roman" w:cs="Times New Roman"/>
        </w:rPr>
        <w:t>7.84</w:t>
      </w:r>
      <w:r w:rsidR="000327D8" w:rsidRPr="0020433D">
        <w:rPr>
          <w:rFonts w:ascii="Times New Roman" w:hAnsi="Times New Roman" w:cs="Times New Roman"/>
        </w:rPr>
        <w:t>” S / 55° 07’ 0</w:t>
      </w:r>
      <w:r w:rsidR="0093470D">
        <w:rPr>
          <w:rFonts w:ascii="Times New Roman" w:hAnsi="Times New Roman" w:cs="Times New Roman"/>
        </w:rPr>
        <w:t>3.05</w:t>
      </w:r>
      <w:r w:rsidR="000327D8" w:rsidRPr="0020433D">
        <w:rPr>
          <w:rFonts w:ascii="Times New Roman" w:hAnsi="Times New Roman" w:cs="Times New Roman"/>
        </w:rPr>
        <w:t xml:space="preserve">” </w:t>
      </w:r>
      <w:r w:rsidR="0093470D">
        <w:rPr>
          <w:rFonts w:ascii="Times New Roman" w:hAnsi="Times New Roman" w:cs="Times New Roman"/>
        </w:rPr>
        <w:t>O</w:t>
      </w:r>
    </w:p>
    <w:p w14:paraId="1376AD0D" w14:textId="66BACFBC" w:rsidR="00411F54" w:rsidRPr="0020433D" w:rsidRDefault="00411F54" w:rsidP="003363D4">
      <w:pPr>
        <w:pStyle w:val="Cabealho"/>
        <w:tabs>
          <w:tab w:val="left" w:pos="708"/>
        </w:tabs>
        <w:spacing w:line="360" w:lineRule="auto"/>
        <w:jc w:val="right"/>
        <w:rPr>
          <w:rFonts w:ascii="Times New Roman" w:hAnsi="Times New Roman" w:cs="Times New Roman"/>
        </w:rPr>
      </w:pPr>
      <w:r w:rsidRPr="0020433D">
        <w:rPr>
          <w:rFonts w:ascii="Times New Roman" w:hAnsi="Times New Roman" w:cs="Times New Roman"/>
        </w:rPr>
        <w:t>RUA PARÁ</w:t>
      </w:r>
      <w:r w:rsidR="0093470D">
        <w:rPr>
          <w:rFonts w:ascii="Times New Roman" w:hAnsi="Times New Roman" w:cs="Times New Roman"/>
        </w:rPr>
        <w:t xml:space="preserve"> 20° 44’ 37.33</w:t>
      </w:r>
      <w:r w:rsidR="000327D8" w:rsidRPr="0020433D">
        <w:rPr>
          <w:rFonts w:ascii="Times New Roman" w:hAnsi="Times New Roman" w:cs="Times New Roman"/>
        </w:rPr>
        <w:t>” S / 55° 07’ 0</w:t>
      </w:r>
      <w:r w:rsidR="0093470D">
        <w:rPr>
          <w:rFonts w:ascii="Times New Roman" w:hAnsi="Times New Roman" w:cs="Times New Roman"/>
        </w:rPr>
        <w:t>.38</w:t>
      </w:r>
      <w:r w:rsidR="000327D8" w:rsidRPr="0020433D">
        <w:rPr>
          <w:rFonts w:ascii="Times New Roman" w:hAnsi="Times New Roman" w:cs="Times New Roman"/>
        </w:rPr>
        <w:t xml:space="preserve">” </w:t>
      </w:r>
      <w:r w:rsidR="0093470D">
        <w:rPr>
          <w:rFonts w:ascii="Times New Roman" w:hAnsi="Times New Roman" w:cs="Times New Roman"/>
        </w:rPr>
        <w:t>O</w:t>
      </w:r>
    </w:p>
    <w:p w14:paraId="16A3A5AC" w14:textId="24EB909D" w:rsidR="00411F54" w:rsidRPr="0020433D" w:rsidRDefault="00411F54" w:rsidP="003363D4">
      <w:pPr>
        <w:pStyle w:val="Cabealho"/>
        <w:tabs>
          <w:tab w:val="left" w:pos="708"/>
        </w:tabs>
        <w:spacing w:line="360" w:lineRule="auto"/>
        <w:jc w:val="right"/>
        <w:rPr>
          <w:rFonts w:ascii="Times New Roman" w:hAnsi="Times New Roman" w:cs="Times New Roman"/>
        </w:rPr>
      </w:pPr>
      <w:r w:rsidRPr="0020433D">
        <w:rPr>
          <w:rFonts w:ascii="Times New Roman" w:hAnsi="Times New Roman" w:cs="Times New Roman"/>
        </w:rPr>
        <w:t>RUA RIO DE JANEIRO</w:t>
      </w:r>
      <w:r w:rsidR="0093470D">
        <w:rPr>
          <w:rFonts w:ascii="Times New Roman" w:hAnsi="Times New Roman" w:cs="Times New Roman"/>
        </w:rPr>
        <w:t xml:space="preserve"> 20°’ 44’ 36.05</w:t>
      </w:r>
      <w:r w:rsidR="000327D8" w:rsidRPr="0020433D">
        <w:rPr>
          <w:rFonts w:ascii="Times New Roman" w:hAnsi="Times New Roman" w:cs="Times New Roman"/>
        </w:rPr>
        <w:t>” S / 55° 06’ 55</w:t>
      </w:r>
      <w:r w:rsidR="0093470D">
        <w:rPr>
          <w:rFonts w:ascii="Times New Roman" w:hAnsi="Times New Roman" w:cs="Times New Roman"/>
        </w:rPr>
        <w:t>.37</w:t>
      </w:r>
      <w:r w:rsidR="000327D8" w:rsidRPr="0020433D">
        <w:rPr>
          <w:rFonts w:ascii="Times New Roman" w:hAnsi="Times New Roman" w:cs="Times New Roman"/>
        </w:rPr>
        <w:t xml:space="preserve">” </w:t>
      </w:r>
      <w:r w:rsidR="0093470D">
        <w:rPr>
          <w:rFonts w:ascii="Times New Roman" w:hAnsi="Times New Roman" w:cs="Times New Roman"/>
        </w:rPr>
        <w:t>O</w:t>
      </w:r>
    </w:p>
    <w:p w14:paraId="7C993125" w14:textId="584F77E6" w:rsidR="005356EC" w:rsidRPr="0020433D" w:rsidRDefault="005356EC" w:rsidP="003363D4">
      <w:pPr>
        <w:pStyle w:val="Cabealho"/>
        <w:tabs>
          <w:tab w:val="left" w:pos="708"/>
        </w:tabs>
        <w:spacing w:line="360" w:lineRule="auto"/>
        <w:jc w:val="right"/>
        <w:rPr>
          <w:rFonts w:ascii="Times New Roman" w:hAnsi="Times New Roman" w:cs="Times New Roman"/>
        </w:rPr>
      </w:pPr>
      <w:r w:rsidRPr="0020433D">
        <w:rPr>
          <w:rFonts w:ascii="Times New Roman" w:hAnsi="Times New Roman" w:cs="Times New Roman"/>
        </w:rPr>
        <w:t xml:space="preserve">ÁREA TOTAL: </w:t>
      </w:r>
      <w:r w:rsidR="0093470D">
        <w:rPr>
          <w:rFonts w:ascii="Times New Roman" w:hAnsi="Times New Roman" w:cs="Times New Roman"/>
        </w:rPr>
        <w:t>7.934,15</w:t>
      </w:r>
      <w:r w:rsidRPr="0020433D">
        <w:rPr>
          <w:rFonts w:ascii="Times New Roman" w:hAnsi="Times New Roman" w:cs="Times New Roman"/>
        </w:rPr>
        <w:t>m²</w:t>
      </w:r>
    </w:p>
    <w:p w14:paraId="1ECD9E4B" w14:textId="77777777" w:rsidR="00296BB8" w:rsidRPr="0020433D" w:rsidRDefault="00296BB8" w:rsidP="00296BB8">
      <w:pPr>
        <w:pStyle w:val="Cabealho"/>
        <w:tabs>
          <w:tab w:val="left" w:pos="708"/>
        </w:tabs>
        <w:spacing w:line="360" w:lineRule="auto"/>
        <w:jc w:val="center"/>
        <w:rPr>
          <w:rFonts w:ascii="Times New Roman" w:hAnsi="Times New Roman" w:cs="Times New Roman"/>
        </w:rPr>
      </w:pPr>
    </w:p>
    <w:p w14:paraId="1BFF6370" w14:textId="77777777" w:rsidR="005356EC" w:rsidRPr="0020433D" w:rsidRDefault="005356EC" w:rsidP="003363D4">
      <w:pPr>
        <w:pStyle w:val="Cabealho"/>
        <w:tabs>
          <w:tab w:val="left" w:pos="708"/>
        </w:tabs>
        <w:spacing w:line="360" w:lineRule="auto"/>
        <w:jc w:val="right"/>
        <w:rPr>
          <w:rFonts w:ascii="Times New Roman" w:hAnsi="Times New Roman" w:cs="Times New Roman"/>
        </w:rPr>
      </w:pPr>
    </w:p>
    <w:p w14:paraId="2F967111" w14:textId="77777777" w:rsidR="005356EC" w:rsidRPr="0020433D" w:rsidRDefault="005356EC" w:rsidP="005356EC">
      <w:pPr>
        <w:pStyle w:val="Cabealho"/>
        <w:tabs>
          <w:tab w:val="left" w:pos="708"/>
        </w:tabs>
        <w:ind w:left="720"/>
        <w:rPr>
          <w:rFonts w:ascii="Verdana" w:hAnsi="Verdana" w:cs="Arial"/>
        </w:rPr>
      </w:pPr>
    </w:p>
    <w:p w14:paraId="79986390" w14:textId="77777777" w:rsidR="00F70B1A" w:rsidRPr="0020433D" w:rsidRDefault="00F70B1A" w:rsidP="0003402C">
      <w:pPr>
        <w:spacing w:line="240" w:lineRule="auto"/>
        <w:ind w:firstLine="0"/>
        <w:jc w:val="center"/>
        <w:rPr>
          <w:b/>
        </w:rPr>
      </w:pPr>
    </w:p>
    <w:p w14:paraId="663089F0" w14:textId="6720B2DB" w:rsidR="00F70B1A" w:rsidRPr="0020433D" w:rsidRDefault="00F70B1A" w:rsidP="00F70B1A">
      <w:pPr>
        <w:tabs>
          <w:tab w:val="left" w:pos="7350"/>
        </w:tabs>
        <w:spacing w:line="240" w:lineRule="auto"/>
        <w:ind w:firstLine="0"/>
        <w:jc w:val="left"/>
        <w:rPr>
          <w:b/>
        </w:rPr>
      </w:pPr>
      <w:r w:rsidRPr="0020433D">
        <w:rPr>
          <w:b/>
        </w:rPr>
        <w:tab/>
      </w:r>
    </w:p>
    <w:p w14:paraId="6F28BB7D" w14:textId="77777777" w:rsidR="00F70B1A" w:rsidRPr="0020433D" w:rsidRDefault="00F70B1A" w:rsidP="0003402C">
      <w:pPr>
        <w:spacing w:line="240" w:lineRule="auto"/>
        <w:ind w:firstLine="0"/>
        <w:jc w:val="center"/>
        <w:rPr>
          <w:b/>
        </w:rPr>
      </w:pPr>
    </w:p>
    <w:p w14:paraId="08AD9B8E" w14:textId="77777777" w:rsidR="00F70B1A" w:rsidRPr="0020433D" w:rsidRDefault="00F70B1A" w:rsidP="0003402C">
      <w:pPr>
        <w:spacing w:line="240" w:lineRule="auto"/>
        <w:ind w:firstLine="0"/>
        <w:jc w:val="center"/>
        <w:rPr>
          <w:b/>
        </w:rPr>
      </w:pPr>
    </w:p>
    <w:p w14:paraId="073554DB" w14:textId="77777777" w:rsidR="00F70B1A" w:rsidRPr="0020433D" w:rsidRDefault="00F70B1A" w:rsidP="0003402C">
      <w:pPr>
        <w:spacing w:line="240" w:lineRule="auto"/>
        <w:ind w:firstLine="0"/>
        <w:jc w:val="center"/>
        <w:rPr>
          <w:b/>
        </w:rPr>
      </w:pPr>
    </w:p>
    <w:p w14:paraId="240506DD" w14:textId="77777777" w:rsidR="00F70B1A" w:rsidRPr="0020433D" w:rsidRDefault="00F70B1A" w:rsidP="0003402C">
      <w:pPr>
        <w:spacing w:line="240" w:lineRule="auto"/>
        <w:ind w:firstLine="0"/>
        <w:jc w:val="center"/>
        <w:rPr>
          <w:b/>
        </w:rPr>
      </w:pPr>
    </w:p>
    <w:p w14:paraId="6FE513B0" w14:textId="77777777" w:rsidR="00F70B1A" w:rsidRPr="0020433D" w:rsidRDefault="00F70B1A" w:rsidP="0003402C">
      <w:pPr>
        <w:spacing w:line="240" w:lineRule="auto"/>
        <w:ind w:firstLine="0"/>
        <w:jc w:val="center"/>
        <w:rPr>
          <w:b/>
        </w:rPr>
      </w:pPr>
    </w:p>
    <w:p w14:paraId="42314B1C" w14:textId="77777777" w:rsidR="00F70B1A" w:rsidRPr="0020433D" w:rsidRDefault="00F70B1A" w:rsidP="0003402C">
      <w:pPr>
        <w:spacing w:line="240" w:lineRule="auto"/>
        <w:ind w:firstLine="0"/>
        <w:jc w:val="center"/>
        <w:rPr>
          <w:b/>
        </w:rPr>
      </w:pPr>
    </w:p>
    <w:p w14:paraId="781B5AE5" w14:textId="77777777" w:rsidR="00F70B1A" w:rsidRPr="0020433D" w:rsidRDefault="00F70B1A" w:rsidP="0003402C">
      <w:pPr>
        <w:spacing w:line="240" w:lineRule="auto"/>
        <w:ind w:firstLine="0"/>
        <w:jc w:val="center"/>
        <w:rPr>
          <w:b/>
        </w:rPr>
      </w:pPr>
    </w:p>
    <w:p w14:paraId="4C7AE858" w14:textId="77777777" w:rsidR="00F70B1A" w:rsidRPr="0020433D" w:rsidRDefault="00F70B1A" w:rsidP="0003402C">
      <w:pPr>
        <w:spacing w:line="240" w:lineRule="auto"/>
        <w:ind w:firstLine="0"/>
        <w:jc w:val="center"/>
        <w:rPr>
          <w:b/>
        </w:rPr>
      </w:pPr>
    </w:p>
    <w:p w14:paraId="22305A34" w14:textId="77777777" w:rsidR="00F70B1A" w:rsidRPr="0020433D" w:rsidRDefault="00F70B1A" w:rsidP="0003402C">
      <w:pPr>
        <w:spacing w:line="240" w:lineRule="auto"/>
        <w:ind w:firstLine="0"/>
        <w:jc w:val="center"/>
        <w:rPr>
          <w:b/>
        </w:rPr>
      </w:pPr>
    </w:p>
    <w:p w14:paraId="34013563" w14:textId="77777777" w:rsidR="00F70B1A" w:rsidRPr="0020433D" w:rsidRDefault="00F70B1A" w:rsidP="0003402C">
      <w:pPr>
        <w:spacing w:line="240" w:lineRule="auto"/>
        <w:ind w:firstLine="0"/>
        <w:jc w:val="center"/>
        <w:rPr>
          <w:b/>
        </w:rPr>
      </w:pPr>
    </w:p>
    <w:p w14:paraId="2D69EF28" w14:textId="77777777" w:rsidR="00F70B1A" w:rsidRPr="0020433D" w:rsidRDefault="00F70B1A" w:rsidP="0003402C">
      <w:pPr>
        <w:spacing w:line="240" w:lineRule="auto"/>
        <w:ind w:firstLine="0"/>
        <w:jc w:val="center"/>
        <w:rPr>
          <w:b/>
        </w:rPr>
      </w:pPr>
    </w:p>
    <w:p w14:paraId="5408A35A" w14:textId="77777777" w:rsidR="00F70B1A" w:rsidRPr="0020433D" w:rsidRDefault="00F70B1A" w:rsidP="0003402C">
      <w:pPr>
        <w:spacing w:line="240" w:lineRule="auto"/>
        <w:ind w:firstLine="0"/>
        <w:jc w:val="center"/>
        <w:rPr>
          <w:b/>
        </w:rPr>
      </w:pPr>
    </w:p>
    <w:p w14:paraId="6A6F9B05" w14:textId="77777777" w:rsidR="00F70B1A" w:rsidRPr="0020433D" w:rsidRDefault="00F70B1A" w:rsidP="0003402C">
      <w:pPr>
        <w:spacing w:line="240" w:lineRule="auto"/>
        <w:ind w:firstLine="0"/>
        <w:jc w:val="center"/>
        <w:rPr>
          <w:b/>
        </w:rPr>
      </w:pPr>
    </w:p>
    <w:p w14:paraId="569AFB29" w14:textId="77777777" w:rsidR="00F70B1A" w:rsidRPr="0020433D" w:rsidRDefault="00F70B1A" w:rsidP="0003402C">
      <w:pPr>
        <w:spacing w:line="240" w:lineRule="auto"/>
        <w:ind w:firstLine="0"/>
        <w:jc w:val="center"/>
        <w:rPr>
          <w:b/>
        </w:rPr>
      </w:pPr>
    </w:p>
    <w:p w14:paraId="12A246C3" w14:textId="77777777" w:rsidR="00F70B1A" w:rsidRPr="0020433D" w:rsidRDefault="00F70B1A" w:rsidP="0003402C">
      <w:pPr>
        <w:spacing w:line="240" w:lineRule="auto"/>
        <w:ind w:firstLine="0"/>
        <w:jc w:val="center"/>
        <w:rPr>
          <w:b/>
        </w:rPr>
      </w:pPr>
    </w:p>
    <w:p w14:paraId="76816BC5" w14:textId="77777777" w:rsidR="00F70B1A" w:rsidRPr="0020433D" w:rsidRDefault="00F70B1A" w:rsidP="0003402C">
      <w:pPr>
        <w:spacing w:line="240" w:lineRule="auto"/>
        <w:ind w:firstLine="0"/>
        <w:jc w:val="center"/>
        <w:rPr>
          <w:b/>
        </w:rPr>
      </w:pPr>
    </w:p>
    <w:p w14:paraId="5E1068F7" w14:textId="77777777" w:rsidR="00F70B1A" w:rsidRPr="0020433D" w:rsidRDefault="00F70B1A" w:rsidP="0003402C">
      <w:pPr>
        <w:spacing w:line="240" w:lineRule="auto"/>
        <w:ind w:firstLine="0"/>
        <w:jc w:val="center"/>
        <w:rPr>
          <w:b/>
        </w:rPr>
      </w:pPr>
    </w:p>
    <w:p w14:paraId="3697A412" w14:textId="77777777" w:rsidR="00F70B1A" w:rsidRPr="0020433D" w:rsidRDefault="00F70B1A" w:rsidP="0003402C">
      <w:pPr>
        <w:spacing w:line="240" w:lineRule="auto"/>
        <w:ind w:firstLine="0"/>
        <w:jc w:val="center"/>
        <w:rPr>
          <w:b/>
        </w:rPr>
      </w:pPr>
    </w:p>
    <w:p w14:paraId="727E264B" w14:textId="77777777" w:rsidR="00F70B1A" w:rsidRPr="0020433D" w:rsidRDefault="00F70B1A" w:rsidP="0003402C">
      <w:pPr>
        <w:spacing w:line="240" w:lineRule="auto"/>
        <w:ind w:firstLine="0"/>
        <w:jc w:val="center"/>
        <w:rPr>
          <w:b/>
        </w:rPr>
      </w:pPr>
    </w:p>
    <w:p w14:paraId="6C9010B1" w14:textId="77777777" w:rsidR="00F70B1A" w:rsidRPr="0020433D" w:rsidRDefault="00F70B1A" w:rsidP="0003402C">
      <w:pPr>
        <w:spacing w:line="240" w:lineRule="auto"/>
        <w:ind w:firstLine="0"/>
        <w:jc w:val="center"/>
        <w:rPr>
          <w:b/>
        </w:rPr>
      </w:pPr>
    </w:p>
    <w:p w14:paraId="6DDD4378" w14:textId="77777777" w:rsidR="00F70B1A" w:rsidRPr="0020433D" w:rsidRDefault="00F70B1A" w:rsidP="0003402C">
      <w:pPr>
        <w:spacing w:line="240" w:lineRule="auto"/>
        <w:ind w:firstLine="0"/>
        <w:jc w:val="center"/>
        <w:rPr>
          <w:b/>
        </w:rPr>
      </w:pPr>
    </w:p>
    <w:p w14:paraId="5C724575" w14:textId="77777777" w:rsidR="00F70B1A" w:rsidRPr="0020433D" w:rsidRDefault="00F70B1A" w:rsidP="0003402C">
      <w:pPr>
        <w:spacing w:line="240" w:lineRule="auto"/>
        <w:ind w:firstLine="0"/>
        <w:jc w:val="center"/>
        <w:rPr>
          <w:b/>
        </w:rPr>
      </w:pPr>
    </w:p>
    <w:p w14:paraId="26DF84E1" w14:textId="77777777" w:rsidR="00F70B1A" w:rsidRPr="0020433D" w:rsidRDefault="00F70B1A" w:rsidP="0003402C">
      <w:pPr>
        <w:spacing w:line="240" w:lineRule="auto"/>
        <w:ind w:firstLine="0"/>
        <w:jc w:val="center"/>
        <w:rPr>
          <w:b/>
        </w:rPr>
      </w:pPr>
    </w:p>
    <w:p w14:paraId="67F96A60" w14:textId="77777777" w:rsidR="00F70B1A" w:rsidRPr="0020433D" w:rsidRDefault="00F70B1A" w:rsidP="0003402C">
      <w:pPr>
        <w:spacing w:line="240" w:lineRule="auto"/>
        <w:ind w:firstLine="0"/>
        <w:jc w:val="center"/>
        <w:rPr>
          <w:b/>
        </w:rPr>
      </w:pPr>
    </w:p>
    <w:p w14:paraId="70669B75" w14:textId="77777777" w:rsidR="00F70B1A" w:rsidRPr="0020433D" w:rsidRDefault="00F70B1A" w:rsidP="0003402C">
      <w:pPr>
        <w:spacing w:line="240" w:lineRule="auto"/>
        <w:ind w:firstLine="0"/>
        <w:jc w:val="center"/>
        <w:rPr>
          <w:b/>
        </w:rPr>
      </w:pPr>
    </w:p>
    <w:p w14:paraId="403767F9" w14:textId="109B3138" w:rsidR="00E1342F" w:rsidRPr="0020433D" w:rsidRDefault="005356EC" w:rsidP="00E1342F">
      <w:pPr>
        <w:spacing w:after="120"/>
        <w:ind w:firstLine="0"/>
        <w:rPr>
          <w:b/>
        </w:rPr>
      </w:pPr>
      <w:r w:rsidRPr="0020433D">
        <w:rPr>
          <w:rFonts w:cs="Arial"/>
          <w:b/>
        </w:rPr>
        <w:t>OBRA:</w:t>
      </w:r>
      <w:r w:rsidR="00A42E25" w:rsidRPr="0020433D">
        <w:rPr>
          <w:b/>
        </w:rPr>
        <w:t xml:space="preserve"> PAVIMENTAÇÃO</w:t>
      </w:r>
      <w:r w:rsidRPr="0020433D">
        <w:rPr>
          <w:b/>
        </w:rPr>
        <w:t xml:space="preserve"> </w:t>
      </w:r>
      <w:r w:rsidR="00FA7D9E" w:rsidRPr="0020433D">
        <w:rPr>
          <w:b/>
        </w:rPr>
        <w:t>DA RUA GOIÂNIA, RUA PALMAS, RUA SERGIPE</w:t>
      </w:r>
      <w:r w:rsidR="000327D8" w:rsidRPr="0020433D">
        <w:rPr>
          <w:b/>
        </w:rPr>
        <w:t>, RUA AMAZONAS, RUA PARÁ E RUA RIO DE JANEIRO</w:t>
      </w:r>
    </w:p>
    <w:p w14:paraId="2B66CDE4" w14:textId="77777777" w:rsidR="00F70B1A" w:rsidRPr="0020433D" w:rsidRDefault="00F70B1A" w:rsidP="00E1342F">
      <w:pPr>
        <w:spacing w:line="240" w:lineRule="auto"/>
        <w:ind w:firstLine="0"/>
        <w:rPr>
          <w:b/>
        </w:rPr>
      </w:pPr>
    </w:p>
    <w:p w14:paraId="77859E66" w14:textId="77777777" w:rsidR="000A076E" w:rsidRPr="0020433D" w:rsidRDefault="000A076E" w:rsidP="000A076E">
      <w:pPr>
        <w:pStyle w:val="Ttulo"/>
        <w:spacing w:after="120"/>
        <w:ind w:firstLine="709"/>
        <w:rPr>
          <w:rFonts w:ascii="Arial" w:hAnsi="Arial" w:cs="Arial"/>
          <w:i w:val="0"/>
        </w:rPr>
      </w:pPr>
      <w:r w:rsidRPr="0020433D">
        <w:rPr>
          <w:rFonts w:ascii="Arial" w:hAnsi="Arial" w:cs="Arial"/>
          <w:i w:val="0"/>
        </w:rPr>
        <w:t>NORMAS GERAIS</w:t>
      </w:r>
    </w:p>
    <w:p w14:paraId="5C1AAAFC" w14:textId="77777777" w:rsidR="000A076E" w:rsidRPr="0020433D" w:rsidRDefault="000A076E" w:rsidP="00FB60C8">
      <w:r w:rsidRPr="0020433D">
        <w:t xml:space="preserve">Haverá rigorosa observância a norma de segurança do trabalho, NR 18, do Ministério do Trabalho. </w:t>
      </w:r>
      <w:r w:rsidRPr="0020433D">
        <w:rPr>
          <w:b/>
        </w:rPr>
        <w:t>Será de uso obrigatório os equipamentos de proteção individual, EPI</w:t>
      </w:r>
      <w:r w:rsidRPr="0020433D">
        <w:t>, conforme disposição de norma reguladora NR-6, do Ministério do Trabalho. As partes móveis de ferramentas e equipamentos deverão ser protegidas, as ferramentas não serão abandonadas sobre passagens, andaimes e superfícies de trabalho. Todos e quaisquer riscos e acidentes de trabalho serão de inteira responsabilidade da empresa à qual for adjudicada à obra ou serviço.</w:t>
      </w:r>
    </w:p>
    <w:p w14:paraId="68F5DD05" w14:textId="77777777" w:rsidR="00FB60C8" w:rsidRPr="0020433D" w:rsidRDefault="00FB60C8" w:rsidP="00FB60C8"/>
    <w:p w14:paraId="58C20DAB" w14:textId="473584D2" w:rsidR="000A076E" w:rsidRPr="0020433D" w:rsidRDefault="000A076E" w:rsidP="00FB60C8">
      <w:r w:rsidRPr="0020433D">
        <w:t xml:space="preserve">Os materiais a serem empregados na </w:t>
      </w:r>
      <w:r w:rsidR="00A42E25" w:rsidRPr="0020433D">
        <w:t>pavimentação</w:t>
      </w:r>
      <w:r w:rsidRPr="0020433D">
        <w:t xml:space="preserve"> deverão ser novos, de primeira qualidade e obedecerem ao presente</w:t>
      </w:r>
      <w:r w:rsidR="009459D2" w:rsidRPr="0020433D">
        <w:t xml:space="preserve"> memorial, projeto de infraestrutura</w:t>
      </w:r>
      <w:r w:rsidRPr="0020433D">
        <w:t xml:space="preserve"> e as normas da ABNT no que couber e na falta destes, ter suas características reconhecidas pela Fiscalização.</w:t>
      </w:r>
    </w:p>
    <w:p w14:paraId="0A1D762E" w14:textId="77777777" w:rsidR="000A076E" w:rsidRPr="0020433D" w:rsidRDefault="000A076E" w:rsidP="00061DDE">
      <w:pPr>
        <w:ind w:firstLine="0"/>
      </w:pPr>
    </w:p>
    <w:p w14:paraId="274B82B4" w14:textId="77777777" w:rsidR="000A076E" w:rsidRPr="0020433D" w:rsidRDefault="000A076E" w:rsidP="00FB60C8">
      <w:r w:rsidRPr="0020433D">
        <w:t>No caso em que a característica de determinado material por marca, denominação ou fabricação for acompanhada da expressão “ou similar”, será permitida a alternativa de material rigorosamente equivalente com a devida autorização averbada no Livro de Obras pela Fiscalização.</w:t>
      </w:r>
    </w:p>
    <w:p w14:paraId="16E1EB84" w14:textId="77777777" w:rsidR="000A076E" w:rsidRPr="0020433D" w:rsidRDefault="000A076E" w:rsidP="00FB60C8"/>
    <w:p w14:paraId="7414DC4D" w14:textId="77E119DC" w:rsidR="000A076E" w:rsidRPr="0020433D" w:rsidRDefault="000A076E" w:rsidP="00FB60C8">
      <w:r w:rsidRPr="0020433D">
        <w:t>Execução dos serviços obedecerá rigorosamente aos projetos em sua forma, di</w:t>
      </w:r>
      <w:r w:rsidR="009459D2" w:rsidRPr="0020433D">
        <w:t>mensão e concepção</w:t>
      </w:r>
      <w:r w:rsidRPr="0020433D">
        <w:t xml:space="preserve"> e ao presente memorial.</w:t>
      </w:r>
    </w:p>
    <w:p w14:paraId="5F545C66" w14:textId="77777777" w:rsidR="000A076E" w:rsidRPr="0020433D" w:rsidRDefault="000A076E" w:rsidP="00FB60C8"/>
    <w:p w14:paraId="42699A95" w14:textId="77777777" w:rsidR="000A076E" w:rsidRPr="0020433D" w:rsidRDefault="000A076E" w:rsidP="00FB60C8">
      <w:r w:rsidRPr="0020433D">
        <w:lastRenderedPageBreak/>
        <w:t>A Empreiteira submeterá a aprovação da Fiscalização amostras de todos os materiais e de todos os serviços a serem executados na obra.</w:t>
      </w:r>
    </w:p>
    <w:p w14:paraId="685C24B0" w14:textId="77777777" w:rsidR="000A076E" w:rsidRPr="0020433D" w:rsidRDefault="000A076E" w:rsidP="00FB60C8"/>
    <w:p w14:paraId="31F8569F" w14:textId="77777777" w:rsidR="000A076E" w:rsidRPr="0020433D" w:rsidRDefault="000A076E" w:rsidP="00FB60C8">
      <w:r w:rsidRPr="0020433D">
        <w:t>Quando necessário, a Fiscalização solicitará ensaios, exames e provas dos materiais ou serviços os quais serão executados sob o seu controle e verificação.</w:t>
      </w:r>
    </w:p>
    <w:p w14:paraId="4FB1B5B9" w14:textId="77777777" w:rsidR="00FB60C8" w:rsidRPr="0020433D" w:rsidRDefault="00FB60C8" w:rsidP="00FB60C8"/>
    <w:p w14:paraId="22235838" w14:textId="77777777" w:rsidR="000A076E" w:rsidRPr="0020433D" w:rsidRDefault="000A076E" w:rsidP="00FB60C8">
      <w:r w:rsidRPr="0020433D">
        <w:t>Em prazo determinado pela Fiscalização, a empreiteira obriga-se a retirar do canteiro de obras os materiais porventura impugnados pela Fiscalização, bem como iniciar qualquer demolição exigida, correndo por sua conta exclusiva, as despesas decorrentes dos referidos demolições e reconstruções.</w:t>
      </w:r>
    </w:p>
    <w:p w14:paraId="30272652" w14:textId="77777777" w:rsidR="00FB60C8" w:rsidRPr="0020433D" w:rsidRDefault="00FB60C8" w:rsidP="00FB60C8"/>
    <w:p w14:paraId="40FC306A" w14:textId="77777777" w:rsidR="000A076E" w:rsidRPr="0020433D" w:rsidRDefault="000A076E" w:rsidP="00FB60C8">
      <w:r w:rsidRPr="0020433D">
        <w:t>A Empreiteira deverá fixar as placas de obra (determinadas pelo convenio), em locais visíveis dentro da área destinada à obra de maneira segura, a se evitar acidentes que possam ocorrer por ação de ventos, chuvas e depredação.</w:t>
      </w:r>
    </w:p>
    <w:p w14:paraId="25DA24B5" w14:textId="77777777" w:rsidR="000A076E" w:rsidRPr="0020433D" w:rsidRDefault="000A076E" w:rsidP="00FB60C8"/>
    <w:p w14:paraId="3CBEF132" w14:textId="77777777" w:rsidR="000A076E" w:rsidRPr="0020433D" w:rsidRDefault="000A076E" w:rsidP="00FB60C8">
      <w:r w:rsidRPr="0020433D">
        <w:t>Fica a critério da Fiscalização impugnar, mandar demolir e refazer, qualquer serviço que não obedeça às condições de projeto.</w:t>
      </w:r>
    </w:p>
    <w:p w14:paraId="0437E2E9" w14:textId="77777777" w:rsidR="000A076E" w:rsidRPr="0020433D" w:rsidRDefault="000A076E" w:rsidP="00FB60C8"/>
    <w:p w14:paraId="6F08ACA7" w14:textId="77777777" w:rsidR="000A076E" w:rsidRPr="0020433D" w:rsidRDefault="000A076E" w:rsidP="00FB60C8">
      <w:r w:rsidRPr="0020433D">
        <w:t>A Empreiteira deverá manter dentro da obra o Livro de Obra atualizado com os registros dos serviços que permitam o acompanhamento dos serviços pela Fiscalização.</w:t>
      </w:r>
    </w:p>
    <w:p w14:paraId="175E1508" w14:textId="77777777" w:rsidR="000A076E" w:rsidRPr="0020433D" w:rsidRDefault="000A076E" w:rsidP="000A076E"/>
    <w:p w14:paraId="0F599AB7" w14:textId="77777777" w:rsidR="000A076E" w:rsidRPr="0020433D" w:rsidRDefault="000A076E" w:rsidP="0003402C">
      <w:pPr>
        <w:spacing w:line="240" w:lineRule="auto"/>
        <w:ind w:firstLine="0"/>
        <w:jc w:val="center"/>
        <w:rPr>
          <w:b/>
        </w:rPr>
      </w:pPr>
    </w:p>
    <w:p w14:paraId="7B912AE7" w14:textId="77777777" w:rsidR="000A076E" w:rsidRPr="0020433D" w:rsidRDefault="000A076E" w:rsidP="0003402C">
      <w:pPr>
        <w:spacing w:line="240" w:lineRule="auto"/>
        <w:ind w:firstLine="0"/>
        <w:jc w:val="center"/>
        <w:rPr>
          <w:b/>
        </w:rPr>
      </w:pPr>
    </w:p>
    <w:p w14:paraId="0B27EA9D" w14:textId="77777777" w:rsidR="000A076E" w:rsidRPr="0020433D" w:rsidRDefault="000A076E" w:rsidP="0003402C">
      <w:pPr>
        <w:spacing w:line="240" w:lineRule="auto"/>
        <w:ind w:firstLine="0"/>
        <w:jc w:val="center"/>
        <w:rPr>
          <w:b/>
        </w:rPr>
      </w:pPr>
    </w:p>
    <w:p w14:paraId="156044E8" w14:textId="77777777" w:rsidR="000A076E" w:rsidRPr="0020433D" w:rsidRDefault="000A076E" w:rsidP="0003402C">
      <w:pPr>
        <w:spacing w:line="240" w:lineRule="auto"/>
        <w:ind w:firstLine="0"/>
        <w:jc w:val="center"/>
        <w:rPr>
          <w:b/>
        </w:rPr>
      </w:pPr>
    </w:p>
    <w:p w14:paraId="294030C7" w14:textId="77777777" w:rsidR="000A076E" w:rsidRPr="0020433D" w:rsidRDefault="000A076E" w:rsidP="0003402C">
      <w:pPr>
        <w:spacing w:line="240" w:lineRule="auto"/>
        <w:ind w:firstLine="0"/>
        <w:jc w:val="center"/>
        <w:rPr>
          <w:b/>
        </w:rPr>
      </w:pPr>
    </w:p>
    <w:p w14:paraId="1E9C1A7C" w14:textId="7E43E267" w:rsidR="000A076E" w:rsidRPr="0020433D" w:rsidRDefault="000A076E" w:rsidP="0003402C">
      <w:pPr>
        <w:spacing w:line="240" w:lineRule="auto"/>
        <w:ind w:firstLine="0"/>
        <w:jc w:val="center"/>
        <w:rPr>
          <w:b/>
        </w:rPr>
      </w:pPr>
    </w:p>
    <w:p w14:paraId="65B0D8DE" w14:textId="5D05A482" w:rsidR="000A076E" w:rsidRPr="0020433D" w:rsidRDefault="000A076E" w:rsidP="0003402C">
      <w:pPr>
        <w:spacing w:line="240" w:lineRule="auto"/>
        <w:ind w:firstLine="0"/>
        <w:jc w:val="center"/>
        <w:rPr>
          <w:b/>
        </w:rPr>
      </w:pPr>
    </w:p>
    <w:p w14:paraId="4C7CA3F9" w14:textId="2C468FFB" w:rsidR="000A076E" w:rsidRPr="0020433D" w:rsidRDefault="000A076E" w:rsidP="0003402C">
      <w:pPr>
        <w:spacing w:line="240" w:lineRule="auto"/>
        <w:ind w:firstLine="0"/>
        <w:jc w:val="center"/>
        <w:rPr>
          <w:b/>
        </w:rPr>
      </w:pPr>
    </w:p>
    <w:p w14:paraId="64AB73CD" w14:textId="7545EE8F" w:rsidR="000A076E" w:rsidRPr="0020433D" w:rsidRDefault="000A076E" w:rsidP="0003402C">
      <w:pPr>
        <w:spacing w:line="240" w:lineRule="auto"/>
        <w:ind w:firstLine="0"/>
        <w:jc w:val="center"/>
        <w:rPr>
          <w:b/>
        </w:rPr>
      </w:pPr>
    </w:p>
    <w:p w14:paraId="20867257" w14:textId="4898D281" w:rsidR="000A076E" w:rsidRPr="0020433D" w:rsidRDefault="000A076E" w:rsidP="0003402C">
      <w:pPr>
        <w:spacing w:line="240" w:lineRule="auto"/>
        <w:ind w:firstLine="0"/>
        <w:jc w:val="center"/>
        <w:rPr>
          <w:b/>
        </w:rPr>
      </w:pPr>
    </w:p>
    <w:p w14:paraId="60DD388A" w14:textId="542E6C2B" w:rsidR="000A076E" w:rsidRPr="0020433D" w:rsidRDefault="000A076E" w:rsidP="0003402C">
      <w:pPr>
        <w:spacing w:line="240" w:lineRule="auto"/>
        <w:ind w:firstLine="0"/>
        <w:jc w:val="center"/>
        <w:rPr>
          <w:b/>
        </w:rPr>
      </w:pPr>
    </w:p>
    <w:p w14:paraId="21CEE42C" w14:textId="43333B7F" w:rsidR="000A076E" w:rsidRPr="0020433D" w:rsidRDefault="000A076E" w:rsidP="0003402C">
      <w:pPr>
        <w:spacing w:line="240" w:lineRule="auto"/>
        <w:ind w:firstLine="0"/>
        <w:jc w:val="center"/>
        <w:rPr>
          <w:b/>
        </w:rPr>
      </w:pPr>
    </w:p>
    <w:p w14:paraId="19141DE4" w14:textId="77777777" w:rsidR="000A076E" w:rsidRPr="0020433D" w:rsidRDefault="000A076E" w:rsidP="0003402C">
      <w:pPr>
        <w:spacing w:line="240" w:lineRule="auto"/>
        <w:ind w:firstLine="0"/>
        <w:jc w:val="center"/>
        <w:rPr>
          <w:b/>
        </w:rPr>
      </w:pPr>
    </w:p>
    <w:p w14:paraId="33CB6642" w14:textId="77777777" w:rsidR="000A076E" w:rsidRPr="0020433D" w:rsidRDefault="000A076E" w:rsidP="0003402C">
      <w:pPr>
        <w:spacing w:line="240" w:lineRule="auto"/>
        <w:ind w:firstLine="0"/>
        <w:jc w:val="center"/>
        <w:rPr>
          <w:b/>
        </w:rPr>
      </w:pPr>
    </w:p>
    <w:p w14:paraId="1D1EAED2" w14:textId="77777777" w:rsidR="000A076E" w:rsidRPr="0020433D" w:rsidRDefault="000A076E" w:rsidP="0003402C">
      <w:pPr>
        <w:spacing w:line="240" w:lineRule="auto"/>
        <w:ind w:firstLine="0"/>
        <w:jc w:val="center"/>
        <w:rPr>
          <w:b/>
        </w:rPr>
      </w:pPr>
    </w:p>
    <w:p w14:paraId="3D2574A6" w14:textId="77777777" w:rsidR="000A076E" w:rsidRPr="0020433D" w:rsidRDefault="000A076E" w:rsidP="0003402C">
      <w:pPr>
        <w:spacing w:line="240" w:lineRule="auto"/>
        <w:ind w:firstLine="0"/>
        <w:jc w:val="center"/>
        <w:rPr>
          <w:b/>
        </w:rPr>
      </w:pPr>
    </w:p>
    <w:p w14:paraId="60F8CD48" w14:textId="77777777" w:rsidR="000A076E" w:rsidRPr="0020433D" w:rsidRDefault="000A076E" w:rsidP="0003402C">
      <w:pPr>
        <w:spacing w:line="240" w:lineRule="auto"/>
        <w:ind w:firstLine="0"/>
        <w:jc w:val="center"/>
        <w:rPr>
          <w:b/>
        </w:rPr>
      </w:pPr>
    </w:p>
    <w:p w14:paraId="43E84036" w14:textId="77777777" w:rsidR="000A076E" w:rsidRPr="0020433D" w:rsidRDefault="000A076E" w:rsidP="0003402C">
      <w:pPr>
        <w:spacing w:line="240" w:lineRule="auto"/>
        <w:ind w:firstLine="0"/>
        <w:jc w:val="center"/>
        <w:rPr>
          <w:b/>
        </w:rPr>
      </w:pPr>
    </w:p>
    <w:p w14:paraId="3FF43787" w14:textId="77777777" w:rsidR="000A076E" w:rsidRPr="0020433D" w:rsidRDefault="000A076E" w:rsidP="0003402C">
      <w:pPr>
        <w:spacing w:line="240" w:lineRule="auto"/>
        <w:ind w:firstLine="0"/>
        <w:jc w:val="center"/>
        <w:rPr>
          <w:b/>
        </w:rPr>
      </w:pPr>
    </w:p>
    <w:p w14:paraId="7FB1A7D4" w14:textId="77777777" w:rsidR="0065644C" w:rsidRPr="0020433D" w:rsidRDefault="0065644C" w:rsidP="0003402C">
      <w:pPr>
        <w:spacing w:line="240" w:lineRule="auto"/>
        <w:ind w:firstLine="0"/>
        <w:jc w:val="center"/>
        <w:rPr>
          <w:b/>
        </w:rPr>
      </w:pPr>
    </w:p>
    <w:p w14:paraId="642EE3BC" w14:textId="77777777" w:rsidR="0065644C" w:rsidRPr="0020433D" w:rsidRDefault="0065644C" w:rsidP="0003402C">
      <w:pPr>
        <w:spacing w:line="240" w:lineRule="auto"/>
        <w:ind w:firstLine="0"/>
        <w:jc w:val="center"/>
        <w:rPr>
          <w:b/>
        </w:rPr>
      </w:pPr>
    </w:p>
    <w:p w14:paraId="1702FCB4" w14:textId="77777777" w:rsidR="000A076E" w:rsidRPr="0020433D" w:rsidRDefault="000A076E" w:rsidP="0003402C">
      <w:pPr>
        <w:spacing w:line="240" w:lineRule="auto"/>
        <w:ind w:firstLine="0"/>
        <w:jc w:val="center"/>
        <w:rPr>
          <w:b/>
        </w:rPr>
      </w:pPr>
    </w:p>
    <w:p w14:paraId="68A543E1" w14:textId="77777777" w:rsidR="000A076E" w:rsidRPr="0020433D" w:rsidRDefault="000A076E" w:rsidP="0003402C">
      <w:pPr>
        <w:spacing w:line="240" w:lineRule="auto"/>
        <w:ind w:firstLine="0"/>
        <w:jc w:val="center"/>
        <w:rPr>
          <w:b/>
        </w:rPr>
      </w:pPr>
    </w:p>
    <w:p w14:paraId="70136109" w14:textId="77777777" w:rsidR="00DF4831" w:rsidRPr="0020433D" w:rsidRDefault="00DF4831" w:rsidP="0003402C">
      <w:pPr>
        <w:spacing w:line="240" w:lineRule="auto"/>
        <w:ind w:firstLine="0"/>
        <w:jc w:val="center"/>
        <w:rPr>
          <w:b/>
        </w:rPr>
      </w:pPr>
    </w:p>
    <w:p w14:paraId="327E8038" w14:textId="77777777" w:rsidR="00DF4831" w:rsidRPr="0020433D" w:rsidRDefault="00DF4831" w:rsidP="0003402C">
      <w:pPr>
        <w:spacing w:line="240" w:lineRule="auto"/>
        <w:ind w:firstLine="0"/>
        <w:jc w:val="center"/>
        <w:rPr>
          <w:b/>
        </w:rPr>
      </w:pPr>
    </w:p>
    <w:p w14:paraId="3A09B830" w14:textId="77777777" w:rsidR="00DF4831" w:rsidRPr="0020433D" w:rsidRDefault="00DF4831" w:rsidP="0003402C">
      <w:pPr>
        <w:spacing w:line="240" w:lineRule="auto"/>
        <w:ind w:firstLine="0"/>
        <w:jc w:val="center"/>
        <w:rPr>
          <w:b/>
        </w:rPr>
      </w:pPr>
    </w:p>
    <w:p w14:paraId="2729FB50" w14:textId="77777777" w:rsidR="000A076E" w:rsidRPr="0020433D" w:rsidRDefault="000A076E" w:rsidP="0003402C">
      <w:pPr>
        <w:spacing w:line="240" w:lineRule="auto"/>
        <w:ind w:firstLine="0"/>
        <w:jc w:val="center"/>
        <w:rPr>
          <w:b/>
        </w:rPr>
      </w:pPr>
    </w:p>
    <w:p w14:paraId="109AE71C" w14:textId="77777777" w:rsidR="000A076E" w:rsidRPr="0020433D" w:rsidRDefault="000A076E" w:rsidP="0003402C">
      <w:pPr>
        <w:spacing w:line="240" w:lineRule="auto"/>
        <w:ind w:firstLine="0"/>
        <w:jc w:val="center"/>
        <w:rPr>
          <w:b/>
        </w:rPr>
      </w:pPr>
    </w:p>
    <w:p w14:paraId="21A0D5BF" w14:textId="77777777" w:rsidR="000A076E" w:rsidRPr="0020433D" w:rsidRDefault="000A076E" w:rsidP="0003402C">
      <w:pPr>
        <w:spacing w:line="240" w:lineRule="auto"/>
        <w:ind w:firstLine="0"/>
        <w:jc w:val="center"/>
        <w:rPr>
          <w:b/>
        </w:rPr>
      </w:pPr>
    </w:p>
    <w:p w14:paraId="3234B92F" w14:textId="77777777" w:rsidR="000A076E" w:rsidRPr="0020433D" w:rsidRDefault="000A076E" w:rsidP="0003402C">
      <w:pPr>
        <w:spacing w:line="240" w:lineRule="auto"/>
        <w:ind w:firstLine="0"/>
        <w:jc w:val="center"/>
        <w:rPr>
          <w:b/>
        </w:rPr>
      </w:pPr>
    </w:p>
    <w:bookmarkStart w:id="1" w:name="_3dy6vkm" w:colFirst="0" w:colLast="0"/>
    <w:bookmarkStart w:id="2" w:name="_4d34og8" w:colFirst="0" w:colLast="0"/>
    <w:bookmarkEnd w:id="1"/>
    <w:bookmarkEnd w:id="2"/>
    <w:p w14:paraId="4CC8FEB6" w14:textId="5E589D80" w:rsidR="00B022EE" w:rsidRPr="0020433D" w:rsidRDefault="00D16C6F" w:rsidP="0093520B">
      <w:pPr>
        <w:ind w:firstLine="0"/>
        <w:jc w:val="center"/>
        <w:rPr>
          <w:b/>
        </w:rPr>
      </w:pPr>
      <w:r w:rsidRPr="0020433D">
        <w:rPr>
          <w:b/>
          <w:noProof/>
          <w:lang w:eastAsia="pt-BR"/>
        </w:rPr>
        <mc:AlternateContent>
          <mc:Choice Requires="wps">
            <w:drawing>
              <wp:anchor distT="0" distB="0" distL="114300" distR="114300" simplePos="0" relativeHeight="251663360" behindDoc="0" locked="0" layoutInCell="1" allowOverlap="1" wp14:anchorId="089F30F7" wp14:editId="6ADA4B4E">
                <wp:simplePos x="0" y="0"/>
                <wp:positionH relativeFrom="column">
                  <wp:posOffset>5530215</wp:posOffset>
                </wp:positionH>
                <wp:positionV relativeFrom="paragraph">
                  <wp:posOffset>-737235</wp:posOffset>
                </wp:positionV>
                <wp:extent cx="276225" cy="352425"/>
                <wp:effectExtent l="0" t="0" r="9525" b="9525"/>
                <wp:wrapNone/>
                <wp:docPr id="13" name="Elipse 13"/>
                <wp:cNvGraphicFramePr/>
                <a:graphic xmlns:a="http://schemas.openxmlformats.org/drawingml/2006/main">
                  <a:graphicData uri="http://schemas.microsoft.com/office/word/2010/wordprocessingShape">
                    <wps:wsp>
                      <wps:cNvSpPr/>
                      <wps:spPr>
                        <a:xfrm>
                          <a:off x="0" y="0"/>
                          <a:ext cx="276225" cy="35242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AA52BF" id="Elipse 13" o:spid="_x0000_s1026" style="position:absolute;margin-left:435.45pt;margin-top:-58.05pt;width:21.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" fillcolor="white [3201]" stroked="f" strokeweight="1pt">
                <v:stroke joinstyle="miter"/>
              </v:oval>
            </w:pict>
          </mc:Fallback>
        </mc:AlternateContent>
      </w:r>
      <w:r w:rsidR="0093520B" w:rsidRPr="0020433D">
        <w:rPr>
          <w:b/>
        </w:rPr>
        <w:t>SUMÁRIO</w:t>
      </w:r>
    </w:p>
    <w:sdt>
      <w:sdtPr>
        <w:rPr>
          <w:b w:val="0"/>
          <w:caps w:val="0"/>
          <w:szCs w:val="24"/>
        </w:rPr>
        <w:id w:val="-470296884"/>
        <w:docPartObj>
          <w:docPartGallery w:val="Table of Contents"/>
          <w:docPartUnique/>
        </w:docPartObj>
      </w:sdtPr>
      <w:sdtEndPr/>
      <w:sdtContent>
        <w:p w14:paraId="4B9F9FD8" w14:textId="77777777" w:rsidR="00F36BAC" w:rsidRDefault="00B022EE">
          <w:pPr>
            <w:pStyle w:val="Sumrio1"/>
            <w:rPr>
              <w:rFonts w:asciiTheme="minorHAnsi" w:eastAsiaTheme="minorEastAsia" w:hAnsiTheme="minorHAnsi"/>
              <w:b w:val="0"/>
              <w:caps w:val="0"/>
              <w:noProof/>
              <w:sz w:val="22"/>
              <w:lang w:eastAsia="pt-BR"/>
            </w:rPr>
          </w:pPr>
          <w:r w:rsidRPr="0020433D">
            <w:rPr>
              <w:szCs w:val="24"/>
            </w:rPr>
            <w:fldChar w:fldCharType="begin"/>
          </w:r>
          <w:r w:rsidRPr="0020433D">
            <w:rPr>
              <w:szCs w:val="24"/>
            </w:rPr>
            <w:instrText xml:space="preserve"> TOC \h \u \z </w:instrText>
          </w:r>
          <w:r w:rsidRPr="0020433D">
            <w:rPr>
              <w:szCs w:val="24"/>
            </w:rPr>
            <w:fldChar w:fldCharType="separate"/>
          </w:r>
          <w:hyperlink w:anchor="_Toc111810113" w:history="1">
            <w:r w:rsidR="00F36BAC" w:rsidRPr="00A723B5">
              <w:rPr>
                <w:rStyle w:val="Hyperlink"/>
                <w:noProof/>
              </w:rPr>
              <w:t>1</w:t>
            </w:r>
            <w:r w:rsidR="00F36BAC">
              <w:rPr>
                <w:rFonts w:asciiTheme="minorHAnsi" w:eastAsiaTheme="minorEastAsia" w:hAnsiTheme="minorHAnsi"/>
                <w:b w:val="0"/>
                <w:caps w:val="0"/>
                <w:noProof/>
                <w:sz w:val="22"/>
                <w:lang w:eastAsia="pt-BR"/>
              </w:rPr>
              <w:tab/>
            </w:r>
            <w:r w:rsidR="00F36BAC" w:rsidRPr="00A723B5">
              <w:rPr>
                <w:rStyle w:val="Hyperlink"/>
                <w:noProof/>
              </w:rPr>
              <w:t>OBJETIVO</w:t>
            </w:r>
            <w:r w:rsidR="00F36BAC">
              <w:rPr>
                <w:noProof/>
                <w:webHidden/>
              </w:rPr>
              <w:tab/>
            </w:r>
            <w:r w:rsidR="00F36BAC">
              <w:rPr>
                <w:noProof/>
                <w:webHidden/>
              </w:rPr>
              <w:fldChar w:fldCharType="begin"/>
            </w:r>
            <w:r w:rsidR="00F36BAC">
              <w:rPr>
                <w:noProof/>
                <w:webHidden/>
              </w:rPr>
              <w:instrText xml:space="preserve"> PAGEREF _Toc111810113 \h </w:instrText>
            </w:r>
            <w:r w:rsidR="00F36BAC">
              <w:rPr>
                <w:noProof/>
                <w:webHidden/>
              </w:rPr>
            </w:r>
            <w:r w:rsidR="00F36BAC">
              <w:rPr>
                <w:noProof/>
                <w:webHidden/>
              </w:rPr>
              <w:fldChar w:fldCharType="separate"/>
            </w:r>
            <w:r w:rsidR="0093470D">
              <w:rPr>
                <w:noProof/>
                <w:webHidden/>
              </w:rPr>
              <w:t>5</w:t>
            </w:r>
            <w:r w:rsidR="00F36BAC">
              <w:rPr>
                <w:noProof/>
                <w:webHidden/>
              </w:rPr>
              <w:fldChar w:fldCharType="end"/>
            </w:r>
          </w:hyperlink>
        </w:p>
        <w:p w14:paraId="45C3FB15" w14:textId="77777777" w:rsidR="00F36BAC" w:rsidRDefault="00C22FD2">
          <w:pPr>
            <w:pStyle w:val="Sumrio1"/>
            <w:rPr>
              <w:rFonts w:asciiTheme="minorHAnsi" w:eastAsiaTheme="minorEastAsia" w:hAnsiTheme="minorHAnsi"/>
              <w:b w:val="0"/>
              <w:caps w:val="0"/>
              <w:noProof/>
              <w:sz w:val="22"/>
              <w:lang w:eastAsia="pt-BR"/>
            </w:rPr>
          </w:pPr>
          <w:hyperlink w:anchor="_Toc111810114" w:history="1">
            <w:r w:rsidR="00F36BAC" w:rsidRPr="00A723B5">
              <w:rPr>
                <w:rStyle w:val="Hyperlink"/>
                <w:noProof/>
              </w:rPr>
              <w:t>2</w:t>
            </w:r>
            <w:r w:rsidR="00F36BAC">
              <w:rPr>
                <w:rFonts w:asciiTheme="minorHAnsi" w:eastAsiaTheme="minorEastAsia" w:hAnsiTheme="minorHAnsi"/>
                <w:b w:val="0"/>
                <w:caps w:val="0"/>
                <w:noProof/>
                <w:sz w:val="22"/>
                <w:lang w:eastAsia="pt-BR"/>
              </w:rPr>
              <w:tab/>
            </w:r>
            <w:r w:rsidR="00F36BAC" w:rsidRPr="00A723B5">
              <w:rPr>
                <w:rStyle w:val="Hyperlink"/>
                <w:noProof/>
              </w:rPr>
              <w:t>dISPOSIÇÕES GERAIS</w:t>
            </w:r>
            <w:r w:rsidR="00F36BAC">
              <w:rPr>
                <w:noProof/>
                <w:webHidden/>
              </w:rPr>
              <w:tab/>
            </w:r>
            <w:r w:rsidR="00F36BAC">
              <w:rPr>
                <w:noProof/>
                <w:webHidden/>
              </w:rPr>
              <w:fldChar w:fldCharType="begin"/>
            </w:r>
            <w:r w:rsidR="00F36BAC">
              <w:rPr>
                <w:noProof/>
                <w:webHidden/>
              </w:rPr>
              <w:instrText xml:space="preserve"> PAGEREF _Toc111810114 \h </w:instrText>
            </w:r>
            <w:r w:rsidR="00F36BAC">
              <w:rPr>
                <w:noProof/>
                <w:webHidden/>
              </w:rPr>
            </w:r>
            <w:r w:rsidR="00F36BAC">
              <w:rPr>
                <w:noProof/>
                <w:webHidden/>
              </w:rPr>
              <w:fldChar w:fldCharType="separate"/>
            </w:r>
            <w:r w:rsidR="0093470D">
              <w:rPr>
                <w:noProof/>
                <w:webHidden/>
              </w:rPr>
              <w:t>5</w:t>
            </w:r>
            <w:r w:rsidR="00F36BAC">
              <w:rPr>
                <w:noProof/>
                <w:webHidden/>
              </w:rPr>
              <w:fldChar w:fldCharType="end"/>
            </w:r>
          </w:hyperlink>
        </w:p>
        <w:p w14:paraId="0A8437C3" w14:textId="77777777" w:rsidR="00F36BAC" w:rsidRDefault="00C22FD2">
          <w:pPr>
            <w:pStyle w:val="Sumrio1"/>
            <w:rPr>
              <w:rFonts w:asciiTheme="minorHAnsi" w:eastAsiaTheme="minorEastAsia" w:hAnsiTheme="minorHAnsi"/>
              <w:b w:val="0"/>
              <w:caps w:val="0"/>
              <w:noProof/>
              <w:sz w:val="22"/>
              <w:lang w:eastAsia="pt-BR"/>
            </w:rPr>
          </w:pPr>
          <w:hyperlink w:anchor="_Toc111810115" w:history="1">
            <w:r w:rsidR="00F36BAC" w:rsidRPr="00A723B5">
              <w:rPr>
                <w:rStyle w:val="Hyperlink"/>
                <w:noProof/>
              </w:rPr>
              <w:t>3</w:t>
            </w:r>
            <w:r w:rsidR="00F36BAC">
              <w:rPr>
                <w:rFonts w:asciiTheme="minorHAnsi" w:eastAsiaTheme="minorEastAsia" w:hAnsiTheme="minorHAnsi"/>
                <w:b w:val="0"/>
                <w:caps w:val="0"/>
                <w:noProof/>
                <w:sz w:val="22"/>
                <w:lang w:eastAsia="pt-BR"/>
              </w:rPr>
              <w:tab/>
            </w:r>
            <w:r w:rsidR="00F36BAC" w:rsidRPr="00A723B5">
              <w:rPr>
                <w:rStyle w:val="Hyperlink"/>
                <w:noProof/>
              </w:rPr>
              <w:t>PROJETO</w:t>
            </w:r>
            <w:r w:rsidR="00F36BAC">
              <w:rPr>
                <w:noProof/>
                <w:webHidden/>
              </w:rPr>
              <w:tab/>
            </w:r>
            <w:r w:rsidR="00F36BAC">
              <w:rPr>
                <w:noProof/>
                <w:webHidden/>
              </w:rPr>
              <w:fldChar w:fldCharType="begin"/>
            </w:r>
            <w:r w:rsidR="00F36BAC">
              <w:rPr>
                <w:noProof/>
                <w:webHidden/>
              </w:rPr>
              <w:instrText xml:space="preserve"> PAGEREF _Toc111810115 \h </w:instrText>
            </w:r>
            <w:r w:rsidR="00F36BAC">
              <w:rPr>
                <w:noProof/>
                <w:webHidden/>
              </w:rPr>
            </w:r>
            <w:r w:rsidR="00F36BAC">
              <w:rPr>
                <w:noProof/>
                <w:webHidden/>
              </w:rPr>
              <w:fldChar w:fldCharType="separate"/>
            </w:r>
            <w:r w:rsidR="0093470D">
              <w:rPr>
                <w:noProof/>
                <w:webHidden/>
              </w:rPr>
              <w:t>5</w:t>
            </w:r>
            <w:r w:rsidR="00F36BAC">
              <w:rPr>
                <w:noProof/>
                <w:webHidden/>
              </w:rPr>
              <w:fldChar w:fldCharType="end"/>
            </w:r>
          </w:hyperlink>
        </w:p>
        <w:p w14:paraId="0D5BF33C" w14:textId="77777777" w:rsidR="00F36BAC" w:rsidRDefault="00C22FD2">
          <w:pPr>
            <w:pStyle w:val="Sumrio1"/>
            <w:rPr>
              <w:rFonts w:asciiTheme="minorHAnsi" w:eastAsiaTheme="minorEastAsia" w:hAnsiTheme="minorHAnsi"/>
              <w:b w:val="0"/>
              <w:caps w:val="0"/>
              <w:noProof/>
              <w:sz w:val="22"/>
              <w:lang w:eastAsia="pt-BR"/>
            </w:rPr>
          </w:pPr>
          <w:hyperlink w:anchor="_Toc111810116" w:history="1">
            <w:r w:rsidR="00F36BAC" w:rsidRPr="00A723B5">
              <w:rPr>
                <w:rStyle w:val="Hyperlink"/>
                <w:noProof/>
              </w:rPr>
              <w:t>4</w:t>
            </w:r>
            <w:r w:rsidR="00F36BAC">
              <w:rPr>
                <w:rFonts w:asciiTheme="minorHAnsi" w:eastAsiaTheme="minorEastAsia" w:hAnsiTheme="minorHAnsi"/>
                <w:b w:val="0"/>
                <w:caps w:val="0"/>
                <w:noProof/>
                <w:sz w:val="22"/>
                <w:lang w:eastAsia="pt-BR"/>
              </w:rPr>
              <w:tab/>
            </w:r>
            <w:r w:rsidR="00F36BAC" w:rsidRPr="00A723B5">
              <w:rPr>
                <w:rStyle w:val="Hyperlink"/>
                <w:noProof/>
              </w:rPr>
              <w:t>PRAZO DE EXECUÇÃO</w:t>
            </w:r>
            <w:r w:rsidR="00F36BAC">
              <w:rPr>
                <w:noProof/>
                <w:webHidden/>
              </w:rPr>
              <w:tab/>
            </w:r>
            <w:r w:rsidR="00F36BAC">
              <w:rPr>
                <w:noProof/>
                <w:webHidden/>
              </w:rPr>
              <w:fldChar w:fldCharType="begin"/>
            </w:r>
            <w:r w:rsidR="00F36BAC">
              <w:rPr>
                <w:noProof/>
                <w:webHidden/>
              </w:rPr>
              <w:instrText xml:space="preserve"> PAGEREF _Toc111810116 \h </w:instrText>
            </w:r>
            <w:r w:rsidR="00F36BAC">
              <w:rPr>
                <w:noProof/>
                <w:webHidden/>
              </w:rPr>
            </w:r>
            <w:r w:rsidR="00F36BAC">
              <w:rPr>
                <w:noProof/>
                <w:webHidden/>
              </w:rPr>
              <w:fldChar w:fldCharType="separate"/>
            </w:r>
            <w:r w:rsidR="0093470D">
              <w:rPr>
                <w:noProof/>
                <w:webHidden/>
              </w:rPr>
              <w:t>5</w:t>
            </w:r>
            <w:r w:rsidR="00F36BAC">
              <w:rPr>
                <w:noProof/>
                <w:webHidden/>
              </w:rPr>
              <w:fldChar w:fldCharType="end"/>
            </w:r>
          </w:hyperlink>
        </w:p>
        <w:p w14:paraId="1B8EEB8A" w14:textId="77777777" w:rsidR="00F36BAC" w:rsidRDefault="00C22FD2">
          <w:pPr>
            <w:pStyle w:val="Sumrio1"/>
            <w:rPr>
              <w:rFonts w:asciiTheme="minorHAnsi" w:eastAsiaTheme="minorEastAsia" w:hAnsiTheme="minorHAnsi"/>
              <w:b w:val="0"/>
              <w:caps w:val="0"/>
              <w:noProof/>
              <w:sz w:val="22"/>
              <w:lang w:eastAsia="pt-BR"/>
            </w:rPr>
          </w:pPr>
          <w:hyperlink w:anchor="_Toc111810117" w:history="1">
            <w:r w:rsidR="00F36BAC" w:rsidRPr="00A723B5">
              <w:rPr>
                <w:rStyle w:val="Hyperlink"/>
                <w:noProof/>
              </w:rPr>
              <w:t>5</w:t>
            </w:r>
            <w:r w:rsidR="00F36BAC">
              <w:rPr>
                <w:rFonts w:asciiTheme="minorHAnsi" w:eastAsiaTheme="minorEastAsia" w:hAnsiTheme="minorHAnsi"/>
                <w:b w:val="0"/>
                <w:caps w:val="0"/>
                <w:noProof/>
                <w:sz w:val="22"/>
                <w:lang w:eastAsia="pt-BR"/>
              </w:rPr>
              <w:tab/>
            </w:r>
            <w:r w:rsidR="00F36BAC" w:rsidRPr="00A723B5">
              <w:rPr>
                <w:rStyle w:val="Hyperlink"/>
                <w:noProof/>
              </w:rPr>
              <w:t>SERVIÇOS PRELIMINARES</w:t>
            </w:r>
            <w:r w:rsidR="00F36BAC">
              <w:rPr>
                <w:noProof/>
                <w:webHidden/>
              </w:rPr>
              <w:tab/>
            </w:r>
            <w:r w:rsidR="00F36BAC">
              <w:rPr>
                <w:noProof/>
                <w:webHidden/>
              </w:rPr>
              <w:fldChar w:fldCharType="begin"/>
            </w:r>
            <w:r w:rsidR="00F36BAC">
              <w:rPr>
                <w:noProof/>
                <w:webHidden/>
              </w:rPr>
              <w:instrText xml:space="preserve"> PAGEREF _Toc111810117 \h </w:instrText>
            </w:r>
            <w:r w:rsidR="00F36BAC">
              <w:rPr>
                <w:noProof/>
                <w:webHidden/>
              </w:rPr>
            </w:r>
            <w:r w:rsidR="00F36BAC">
              <w:rPr>
                <w:noProof/>
                <w:webHidden/>
              </w:rPr>
              <w:fldChar w:fldCharType="separate"/>
            </w:r>
            <w:r w:rsidR="0093470D">
              <w:rPr>
                <w:noProof/>
                <w:webHidden/>
              </w:rPr>
              <w:t>6</w:t>
            </w:r>
            <w:r w:rsidR="00F36BAC">
              <w:rPr>
                <w:noProof/>
                <w:webHidden/>
              </w:rPr>
              <w:fldChar w:fldCharType="end"/>
            </w:r>
          </w:hyperlink>
        </w:p>
        <w:p w14:paraId="54EEBD16" w14:textId="77777777" w:rsidR="00F36BAC" w:rsidRDefault="00C22FD2">
          <w:pPr>
            <w:pStyle w:val="Sumrio1"/>
            <w:rPr>
              <w:rFonts w:asciiTheme="minorHAnsi" w:eastAsiaTheme="minorEastAsia" w:hAnsiTheme="minorHAnsi"/>
              <w:b w:val="0"/>
              <w:caps w:val="0"/>
              <w:noProof/>
              <w:sz w:val="22"/>
              <w:lang w:eastAsia="pt-BR"/>
            </w:rPr>
          </w:pPr>
          <w:hyperlink w:anchor="_Toc111810118" w:history="1">
            <w:r w:rsidR="00F36BAC" w:rsidRPr="00A723B5">
              <w:rPr>
                <w:rStyle w:val="Hyperlink"/>
                <w:noProof/>
              </w:rPr>
              <w:t>6</w:t>
            </w:r>
            <w:r w:rsidR="00F36BAC">
              <w:rPr>
                <w:rFonts w:asciiTheme="minorHAnsi" w:eastAsiaTheme="minorEastAsia" w:hAnsiTheme="minorHAnsi"/>
                <w:b w:val="0"/>
                <w:caps w:val="0"/>
                <w:noProof/>
                <w:sz w:val="22"/>
                <w:lang w:eastAsia="pt-BR"/>
              </w:rPr>
              <w:tab/>
            </w:r>
            <w:r w:rsidR="00F36BAC" w:rsidRPr="00A723B5">
              <w:rPr>
                <w:rStyle w:val="Hyperlink"/>
                <w:noProof/>
              </w:rPr>
              <w:t>ADIMINISTRAÇÃO LOCAL</w:t>
            </w:r>
            <w:r w:rsidR="00F36BAC">
              <w:rPr>
                <w:noProof/>
                <w:webHidden/>
              </w:rPr>
              <w:tab/>
            </w:r>
            <w:r w:rsidR="00F36BAC">
              <w:rPr>
                <w:noProof/>
                <w:webHidden/>
              </w:rPr>
              <w:fldChar w:fldCharType="begin"/>
            </w:r>
            <w:r w:rsidR="00F36BAC">
              <w:rPr>
                <w:noProof/>
                <w:webHidden/>
              </w:rPr>
              <w:instrText xml:space="preserve"> PAGEREF _Toc111810118 \h </w:instrText>
            </w:r>
            <w:r w:rsidR="00F36BAC">
              <w:rPr>
                <w:noProof/>
                <w:webHidden/>
              </w:rPr>
            </w:r>
            <w:r w:rsidR="00F36BAC">
              <w:rPr>
                <w:noProof/>
                <w:webHidden/>
              </w:rPr>
              <w:fldChar w:fldCharType="separate"/>
            </w:r>
            <w:r w:rsidR="0093470D">
              <w:rPr>
                <w:noProof/>
                <w:webHidden/>
              </w:rPr>
              <w:t>6</w:t>
            </w:r>
            <w:r w:rsidR="00F36BAC">
              <w:rPr>
                <w:noProof/>
                <w:webHidden/>
              </w:rPr>
              <w:fldChar w:fldCharType="end"/>
            </w:r>
          </w:hyperlink>
        </w:p>
        <w:p w14:paraId="65D8D86C" w14:textId="77777777" w:rsidR="00F36BAC" w:rsidRDefault="00C22FD2">
          <w:pPr>
            <w:pStyle w:val="Sumrio1"/>
            <w:rPr>
              <w:rFonts w:asciiTheme="minorHAnsi" w:eastAsiaTheme="minorEastAsia" w:hAnsiTheme="minorHAnsi"/>
              <w:b w:val="0"/>
              <w:caps w:val="0"/>
              <w:noProof/>
              <w:sz w:val="22"/>
              <w:lang w:eastAsia="pt-BR"/>
            </w:rPr>
          </w:pPr>
          <w:hyperlink w:anchor="_Toc111810119" w:history="1">
            <w:r w:rsidR="00F36BAC" w:rsidRPr="00A723B5">
              <w:rPr>
                <w:rStyle w:val="Hyperlink"/>
                <w:noProof/>
              </w:rPr>
              <w:t>7</w:t>
            </w:r>
            <w:r w:rsidR="00F36BAC">
              <w:rPr>
                <w:rFonts w:asciiTheme="minorHAnsi" w:eastAsiaTheme="minorEastAsia" w:hAnsiTheme="minorHAnsi"/>
                <w:b w:val="0"/>
                <w:caps w:val="0"/>
                <w:noProof/>
                <w:sz w:val="22"/>
                <w:lang w:eastAsia="pt-BR"/>
              </w:rPr>
              <w:tab/>
            </w:r>
            <w:r w:rsidR="00F36BAC" w:rsidRPr="00A723B5">
              <w:rPr>
                <w:rStyle w:val="Hyperlink"/>
                <w:noProof/>
              </w:rPr>
              <w:t>generalidades</w:t>
            </w:r>
            <w:r w:rsidR="00F36BAC">
              <w:rPr>
                <w:noProof/>
                <w:webHidden/>
              </w:rPr>
              <w:tab/>
            </w:r>
            <w:r w:rsidR="00F36BAC">
              <w:rPr>
                <w:noProof/>
                <w:webHidden/>
              </w:rPr>
              <w:fldChar w:fldCharType="begin"/>
            </w:r>
            <w:r w:rsidR="00F36BAC">
              <w:rPr>
                <w:noProof/>
                <w:webHidden/>
              </w:rPr>
              <w:instrText xml:space="preserve"> PAGEREF _Toc111810119 \h </w:instrText>
            </w:r>
            <w:r w:rsidR="00F36BAC">
              <w:rPr>
                <w:noProof/>
                <w:webHidden/>
              </w:rPr>
            </w:r>
            <w:r w:rsidR="00F36BAC">
              <w:rPr>
                <w:noProof/>
                <w:webHidden/>
              </w:rPr>
              <w:fldChar w:fldCharType="separate"/>
            </w:r>
            <w:r w:rsidR="0093470D">
              <w:rPr>
                <w:noProof/>
                <w:webHidden/>
              </w:rPr>
              <w:t>6</w:t>
            </w:r>
            <w:r w:rsidR="00F36BAC">
              <w:rPr>
                <w:noProof/>
                <w:webHidden/>
              </w:rPr>
              <w:fldChar w:fldCharType="end"/>
            </w:r>
          </w:hyperlink>
        </w:p>
        <w:p w14:paraId="4AF3827F" w14:textId="77777777" w:rsidR="00F36BAC" w:rsidRDefault="00C22FD2">
          <w:pPr>
            <w:pStyle w:val="Sumrio1"/>
            <w:rPr>
              <w:rFonts w:asciiTheme="minorHAnsi" w:eastAsiaTheme="minorEastAsia" w:hAnsiTheme="minorHAnsi"/>
              <w:b w:val="0"/>
              <w:caps w:val="0"/>
              <w:noProof/>
              <w:sz w:val="22"/>
              <w:lang w:eastAsia="pt-BR"/>
            </w:rPr>
          </w:pPr>
          <w:hyperlink w:anchor="_Toc111810120" w:history="1">
            <w:r w:rsidR="00F36BAC" w:rsidRPr="00A723B5">
              <w:rPr>
                <w:rStyle w:val="Hyperlink"/>
                <w:noProof/>
              </w:rPr>
              <w:t>8</w:t>
            </w:r>
            <w:r w:rsidR="00F36BAC">
              <w:rPr>
                <w:rFonts w:asciiTheme="minorHAnsi" w:eastAsiaTheme="minorEastAsia" w:hAnsiTheme="minorHAnsi"/>
                <w:b w:val="0"/>
                <w:caps w:val="0"/>
                <w:noProof/>
                <w:sz w:val="22"/>
                <w:lang w:eastAsia="pt-BR"/>
              </w:rPr>
              <w:tab/>
            </w:r>
            <w:r w:rsidR="00F36BAC" w:rsidRPr="00A723B5">
              <w:rPr>
                <w:rStyle w:val="Hyperlink"/>
                <w:noProof/>
              </w:rPr>
              <w:t>materiais</w:t>
            </w:r>
            <w:r w:rsidR="00F36BAC">
              <w:rPr>
                <w:noProof/>
                <w:webHidden/>
              </w:rPr>
              <w:tab/>
            </w:r>
            <w:r w:rsidR="00F36BAC">
              <w:rPr>
                <w:noProof/>
                <w:webHidden/>
              </w:rPr>
              <w:fldChar w:fldCharType="begin"/>
            </w:r>
            <w:r w:rsidR="00F36BAC">
              <w:rPr>
                <w:noProof/>
                <w:webHidden/>
              </w:rPr>
              <w:instrText xml:space="preserve"> PAGEREF _Toc111810120 \h </w:instrText>
            </w:r>
            <w:r w:rsidR="00F36BAC">
              <w:rPr>
                <w:noProof/>
                <w:webHidden/>
              </w:rPr>
            </w:r>
            <w:r w:rsidR="00F36BAC">
              <w:rPr>
                <w:noProof/>
                <w:webHidden/>
              </w:rPr>
              <w:fldChar w:fldCharType="separate"/>
            </w:r>
            <w:r w:rsidR="0093470D">
              <w:rPr>
                <w:noProof/>
                <w:webHidden/>
              </w:rPr>
              <w:t>6</w:t>
            </w:r>
            <w:r w:rsidR="00F36BAC">
              <w:rPr>
                <w:noProof/>
                <w:webHidden/>
              </w:rPr>
              <w:fldChar w:fldCharType="end"/>
            </w:r>
          </w:hyperlink>
        </w:p>
        <w:p w14:paraId="7AE2251D" w14:textId="77777777" w:rsidR="00F36BAC" w:rsidRDefault="00C22FD2">
          <w:pPr>
            <w:pStyle w:val="Sumrio1"/>
            <w:rPr>
              <w:rFonts w:asciiTheme="minorHAnsi" w:eastAsiaTheme="minorEastAsia" w:hAnsiTheme="minorHAnsi"/>
              <w:b w:val="0"/>
              <w:caps w:val="0"/>
              <w:noProof/>
              <w:sz w:val="22"/>
              <w:lang w:eastAsia="pt-BR"/>
            </w:rPr>
          </w:pPr>
          <w:hyperlink w:anchor="_Toc111810121" w:history="1">
            <w:r w:rsidR="00F36BAC" w:rsidRPr="00A723B5">
              <w:rPr>
                <w:rStyle w:val="Hyperlink"/>
                <w:noProof/>
              </w:rPr>
              <w:t>9</w:t>
            </w:r>
            <w:r w:rsidR="00F36BAC">
              <w:rPr>
                <w:rFonts w:asciiTheme="minorHAnsi" w:eastAsiaTheme="minorEastAsia" w:hAnsiTheme="minorHAnsi"/>
                <w:b w:val="0"/>
                <w:caps w:val="0"/>
                <w:noProof/>
                <w:sz w:val="22"/>
                <w:lang w:eastAsia="pt-BR"/>
              </w:rPr>
              <w:tab/>
            </w:r>
            <w:r w:rsidR="00F36BAC" w:rsidRPr="00A723B5">
              <w:rPr>
                <w:rStyle w:val="Hyperlink"/>
                <w:noProof/>
              </w:rPr>
              <w:t>execução</w:t>
            </w:r>
            <w:r w:rsidR="00F36BAC">
              <w:rPr>
                <w:noProof/>
                <w:webHidden/>
              </w:rPr>
              <w:tab/>
            </w:r>
            <w:r w:rsidR="00F36BAC">
              <w:rPr>
                <w:noProof/>
                <w:webHidden/>
              </w:rPr>
              <w:fldChar w:fldCharType="begin"/>
            </w:r>
            <w:r w:rsidR="00F36BAC">
              <w:rPr>
                <w:noProof/>
                <w:webHidden/>
              </w:rPr>
              <w:instrText xml:space="preserve"> PAGEREF _Toc111810121 \h </w:instrText>
            </w:r>
            <w:r w:rsidR="00F36BAC">
              <w:rPr>
                <w:noProof/>
                <w:webHidden/>
              </w:rPr>
            </w:r>
            <w:r w:rsidR="00F36BAC">
              <w:rPr>
                <w:noProof/>
                <w:webHidden/>
              </w:rPr>
              <w:fldChar w:fldCharType="separate"/>
            </w:r>
            <w:r w:rsidR="0093470D">
              <w:rPr>
                <w:noProof/>
                <w:webHidden/>
              </w:rPr>
              <w:t>7</w:t>
            </w:r>
            <w:r w:rsidR="00F36BAC">
              <w:rPr>
                <w:noProof/>
                <w:webHidden/>
              </w:rPr>
              <w:fldChar w:fldCharType="end"/>
            </w:r>
          </w:hyperlink>
        </w:p>
        <w:p w14:paraId="50B6C7B7" w14:textId="77777777" w:rsidR="00F36BAC" w:rsidRDefault="00C22FD2">
          <w:pPr>
            <w:pStyle w:val="Sumrio1"/>
            <w:rPr>
              <w:rFonts w:asciiTheme="minorHAnsi" w:eastAsiaTheme="minorEastAsia" w:hAnsiTheme="minorHAnsi"/>
              <w:b w:val="0"/>
              <w:caps w:val="0"/>
              <w:noProof/>
              <w:sz w:val="22"/>
              <w:lang w:eastAsia="pt-BR"/>
            </w:rPr>
          </w:pPr>
          <w:hyperlink w:anchor="_Toc111810122" w:history="1">
            <w:r w:rsidR="00F36BAC" w:rsidRPr="00A723B5">
              <w:rPr>
                <w:rStyle w:val="Hyperlink"/>
                <w:noProof/>
              </w:rPr>
              <w:t>10</w:t>
            </w:r>
            <w:r w:rsidR="00F36BAC">
              <w:rPr>
                <w:rFonts w:asciiTheme="minorHAnsi" w:eastAsiaTheme="minorEastAsia" w:hAnsiTheme="minorHAnsi"/>
                <w:b w:val="0"/>
                <w:caps w:val="0"/>
                <w:noProof/>
                <w:sz w:val="22"/>
                <w:lang w:eastAsia="pt-BR"/>
              </w:rPr>
              <w:tab/>
            </w:r>
            <w:r w:rsidR="00F36BAC" w:rsidRPr="00A723B5">
              <w:rPr>
                <w:rStyle w:val="Hyperlink"/>
                <w:noProof/>
              </w:rPr>
              <w:t>revestimento</w:t>
            </w:r>
            <w:r w:rsidR="00F36BAC">
              <w:rPr>
                <w:noProof/>
                <w:webHidden/>
              </w:rPr>
              <w:tab/>
            </w:r>
            <w:r w:rsidR="00F36BAC">
              <w:rPr>
                <w:noProof/>
                <w:webHidden/>
              </w:rPr>
              <w:fldChar w:fldCharType="begin"/>
            </w:r>
            <w:r w:rsidR="00F36BAC">
              <w:rPr>
                <w:noProof/>
                <w:webHidden/>
              </w:rPr>
              <w:instrText xml:space="preserve"> PAGEREF _Toc111810122 \h </w:instrText>
            </w:r>
            <w:r w:rsidR="00F36BAC">
              <w:rPr>
                <w:noProof/>
                <w:webHidden/>
              </w:rPr>
            </w:r>
            <w:r w:rsidR="00F36BAC">
              <w:rPr>
                <w:noProof/>
                <w:webHidden/>
              </w:rPr>
              <w:fldChar w:fldCharType="separate"/>
            </w:r>
            <w:r w:rsidR="0093470D">
              <w:rPr>
                <w:noProof/>
                <w:webHidden/>
              </w:rPr>
              <w:t>8</w:t>
            </w:r>
            <w:r w:rsidR="00F36BAC">
              <w:rPr>
                <w:noProof/>
                <w:webHidden/>
              </w:rPr>
              <w:fldChar w:fldCharType="end"/>
            </w:r>
          </w:hyperlink>
        </w:p>
        <w:p w14:paraId="0F188CD4" w14:textId="77777777" w:rsidR="00F36BAC" w:rsidRDefault="00C22FD2">
          <w:pPr>
            <w:pStyle w:val="Sumrio1"/>
            <w:rPr>
              <w:rFonts w:asciiTheme="minorHAnsi" w:eastAsiaTheme="minorEastAsia" w:hAnsiTheme="minorHAnsi"/>
              <w:b w:val="0"/>
              <w:caps w:val="0"/>
              <w:noProof/>
              <w:sz w:val="22"/>
              <w:lang w:eastAsia="pt-BR"/>
            </w:rPr>
          </w:pPr>
          <w:hyperlink w:anchor="_Toc111810123" w:history="1">
            <w:r w:rsidR="00F36BAC" w:rsidRPr="00A723B5">
              <w:rPr>
                <w:rStyle w:val="Hyperlink"/>
                <w:noProof/>
              </w:rPr>
              <w:t>11   SEÇÃO TRANSVERSAL</w:t>
            </w:r>
            <w:r w:rsidR="00F36BAC">
              <w:rPr>
                <w:noProof/>
                <w:webHidden/>
              </w:rPr>
              <w:tab/>
            </w:r>
            <w:r w:rsidR="00F36BAC">
              <w:rPr>
                <w:noProof/>
                <w:webHidden/>
              </w:rPr>
              <w:fldChar w:fldCharType="begin"/>
            </w:r>
            <w:r w:rsidR="00F36BAC">
              <w:rPr>
                <w:noProof/>
                <w:webHidden/>
              </w:rPr>
              <w:instrText xml:space="preserve"> PAGEREF _Toc111810123 \h </w:instrText>
            </w:r>
            <w:r w:rsidR="00F36BAC">
              <w:rPr>
                <w:noProof/>
                <w:webHidden/>
              </w:rPr>
            </w:r>
            <w:r w:rsidR="00F36BAC">
              <w:rPr>
                <w:noProof/>
                <w:webHidden/>
              </w:rPr>
              <w:fldChar w:fldCharType="separate"/>
            </w:r>
            <w:r w:rsidR="0093470D">
              <w:rPr>
                <w:noProof/>
                <w:webHidden/>
              </w:rPr>
              <w:t>8</w:t>
            </w:r>
            <w:r w:rsidR="00F36BAC">
              <w:rPr>
                <w:noProof/>
                <w:webHidden/>
              </w:rPr>
              <w:fldChar w:fldCharType="end"/>
            </w:r>
          </w:hyperlink>
        </w:p>
        <w:p w14:paraId="3BDF5039" w14:textId="77777777" w:rsidR="00F36BAC" w:rsidRDefault="00C22FD2">
          <w:pPr>
            <w:pStyle w:val="Sumrio2"/>
            <w:rPr>
              <w:rFonts w:asciiTheme="minorHAnsi" w:eastAsiaTheme="minorEastAsia" w:hAnsiTheme="minorHAnsi"/>
              <w:b w:val="0"/>
              <w:noProof/>
              <w:sz w:val="22"/>
              <w:lang w:eastAsia="pt-BR"/>
            </w:rPr>
          </w:pPr>
          <w:hyperlink w:anchor="_Toc111810124" w:history="1">
            <w:r w:rsidR="00F36BAC" w:rsidRPr="00A723B5">
              <w:rPr>
                <w:rStyle w:val="Hyperlink"/>
                <w:noProof/>
              </w:rPr>
              <w:t>12   PINTURA E SINALIZAÇÃO</w:t>
            </w:r>
            <w:r w:rsidR="00F36BAC">
              <w:rPr>
                <w:noProof/>
                <w:webHidden/>
              </w:rPr>
              <w:tab/>
            </w:r>
            <w:r w:rsidR="00F36BAC">
              <w:rPr>
                <w:noProof/>
                <w:webHidden/>
              </w:rPr>
              <w:fldChar w:fldCharType="begin"/>
            </w:r>
            <w:r w:rsidR="00F36BAC">
              <w:rPr>
                <w:noProof/>
                <w:webHidden/>
              </w:rPr>
              <w:instrText xml:space="preserve"> PAGEREF _Toc111810124 \h </w:instrText>
            </w:r>
            <w:r w:rsidR="00F36BAC">
              <w:rPr>
                <w:noProof/>
                <w:webHidden/>
              </w:rPr>
            </w:r>
            <w:r w:rsidR="00F36BAC">
              <w:rPr>
                <w:noProof/>
                <w:webHidden/>
              </w:rPr>
              <w:fldChar w:fldCharType="separate"/>
            </w:r>
            <w:r w:rsidR="0093470D">
              <w:rPr>
                <w:noProof/>
                <w:webHidden/>
              </w:rPr>
              <w:t>8</w:t>
            </w:r>
            <w:r w:rsidR="00F36BAC">
              <w:rPr>
                <w:noProof/>
                <w:webHidden/>
              </w:rPr>
              <w:fldChar w:fldCharType="end"/>
            </w:r>
          </w:hyperlink>
        </w:p>
        <w:p w14:paraId="01155ED2" w14:textId="77777777" w:rsidR="00F36BAC" w:rsidRDefault="00C22FD2">
          <w:pPr>
            <w:pStyle w:val="Sumrio2"/>
            <w:rPr>
              <w:rFonts w:asciiTheme="minorHAnsi" w:eastAsiaTheme="minorEastAsia" w:hAnsiTheme="minorHAnsi"/>
              <w:b w:val="0"/>
              <w:noProof/>
              <w:sz w:val="22"/>
              <w:lang w:eastAsia="pt-BR"/>
            </w:rPr>
          </w:pPr>
          <w:hyperlink w:anchor="_Toc111810125" w:history="1">
            <w:r w:rsidR="00F36BAC" w:rsidRPr="00A723B5">
              <w:rPr>
                <w:rStyle w:val="Hyperlink"/>
                <w:noProof/>
              </w:rPr>
              <w:t>12.1 – Sinalização Horizontal</w:t>
            </w:r>
            <w:r w:rsidR="00F36BAC">
              <w:rPr>
                <w:noProof/>
                <w:webHidden/>
              </w:rPr>
              <w:tab/>
            </w:r>
            <w:r w:rsidR="00F36BAC">
              <w:rPr>
                <w:noProof/>
                <w:webHidden/>
              </w:rPr>
              <w:fldChar w:fldCharType="begin"/>
            </w:r>
            <w:r w:rsidR="00F36BAC">
              <w:rPr>
                <w:noProof/>
                <w:webHidden/>
              </w:rPr>
              <w:instrText xml:space="preserve"> PAGEREF _Toc111810125 \h </w:instrText>
            </w:r>
            <w:r w:rsidR="00F36BAC">
              <w:rPr>
                <w:noProof/>
                <w:webHidden/>
              </w:rPr>
            </w:r>
            <w:r w:rsidR="00F36BAC">
              <w:rPr>
                <w:noProof/>
                <w:webHidden/>
              </w:rPr>
              <w:fldChar w:fldCharType="separate"/>
            </w:r>
            <w:r w:rsidR="0093470D">
              <w:rPr>
                <w:noProof/>
                <w:webHidden/>
              </w:rPr>
              <w:t>8</w:t>
            </w:r>
            <w:r w:rsidR="00F36BAC">
              <w:rPr>
                <w:noProof/>
                <w:webHidden/>
              </w:rPr>
              <w:fldChar w:fldCharType="end"/>
            </w:r>
          </w:hyperlink>
        </w:p>
        <w:p w14:paraId="2BE3560A" w14:textId="77777777" w:rsidR="00F36BAC" w:rsidRDefault="00C22FD2">
          <w:pPr>
            <w:pStyle w:val="Sumrio2"/>
            <w:rPr>
              <w:rFonts w:asciiTheme="minorHAnsi" w:eastAsiaTheme="minorEastAsia" w:hAnsiTheme="minorHAnsi"/>
              <w:b w:val="0"/>
              <w:noProof/>
              <w:sz w:val="22"/>
              <w:lang w:eastAsia="pt-BR"/>
            </w:rPr>
          </w:pPr>
          <w:hyperlink w:anchor="_Toc111810126" w:history="1">
            <w:r w:rsidR="00F36BAC" w:rsidRPr="00A723B5">
              <w:rPr>
                <w:rStyle w:val="Hyperlink"/>
                <w:noProof/>
              </w:rPr>
              <w:t>12.2 Placas de sinalização e Nomenclatura de rua</w:t>
            </w:r>
            <w:r w:rsidR="00F36BAC">
              <w:rPr>
                <w:noProof/>
                <w:webHidden/>
              </w:rPr>
              <w:tab/>
            </w:r>
            <w:r w:rsidR="00F36BAC">
              <w:rPr>
                <w:noProof/>
                <w:webHidden/>
              </w:rPr>
              <w:fldChar w:fldCharType="begin"/>
            </w:r>
            <w:r w:rsidR="00F36BAC">
              <w:rPr>
                <w:noProof/>
                <w:webHidden/>
              </w:rPr>
              <w:instrText xml:space="preserve"> PAGEREF _Toc111810126 \h </w:instrText>
            </w:r>
            <w:r w:rsidR="00F36BAC">
              <w:rPr>
                <w:noProof/>
                <w:webHidden/>
              </w:rPr>
            </w:r>
            <w:r w:rsidR="00F36BAC">
              <w:rPr>
                <w:noProof/>
                <w:webHidden/>
              </w:rPr>
              <w:fldChar w:fldCharType="separate"/>
            </w:r>
            <w:r w:rsidR="0093470D">
              <w:rPr>
                <w:noProof/>
                <w:webHidden/>
              </w:rPr>
              <w:t>9</w:t>
            </w:r>
            <w:r w:rsidR="00F36BAC">
              <w:rPr>
                <w:noProof/>
                <w:webHidden/>
              </w:rPr>
              <w:fldChar w:fldCharType="end"/>
            </w:r>
          </w:hyperlink>
        </w:p>
        <w:p w14:paraId="781585D0" w14:textId="5579337B" w:rsidR="00135000" w:rsidRPr="0020433D" w:rsidRDefault="00B022EE" w:rsidP="00B23545">
          <w:pPr>
            <w:tabs>
              <w:tab w:val="left" w:pos="709"/>
              <w:tab w:val="left" w:pos="993"/>
              <w:tab w:val="right" w:pos="9062"/>
            </w:tabs>
          </w:pPr>
          <w:r w:rsidRPr="0020433D">
            <w:fldChar w:fldCharType="end"/>
          </w:r>
        </w:p>
      </w:sdtContent>
    </w:sdt>
    <w:p w14:paraId="0D373B8D" w14:textId="7AE545ED" w:rsidR="00B23545" w:rsidRPr="0020433D" w:rsidRDefault="00CD2DF2" w:rsidP="00135000">
      <w:pPr>
        <w:tabs>
          <w:tab w:val="left" w:pos="709"/>
          <w:tab w:val="left" w:pos="993"/>
          <w:tab w:val="right" w:pos="9062"/>
        </w:tabs>
        <w:ind w:left="567" w:hanging="567"/>
        <w:rPr>
          <w:rFonts w:ascii="Calibri" w:eastAsia="Calibri" w:hAnsi="Calibri" w:cs="Calibri"/>
          <w:b/>
        </w:rPr>
      </w:pPr>
      <w:r w:rsidRPr="0020433D">
        <w:rPr>
          <w:rFonts w:ascii="Calibri" w:eastAsia="Calibri" w:hAnsi="Calibri" w:cs="Calibri"/>
        </w:rPr>
        <w:tab/>
      </w:r>
    </w:p>
    <w:p w14:paraId="48B8881D" w14:textId="4A08B272" w:rsidR="00B23545" w:rsidRPr="0020433D" w:rsidRDefault="00B23545" w:rsidP="00B23545">
      <w:pPr>
        <w:jc w:val="right"/>
        <w:rPr>
          <w:rFonts w:ascii="Calibri" w:eastAsia="Calibri" w:hAnsi="Calibri" w:cs="Calibri"/>
        </w:rPr>
      </w:pPr>
    </w:p>
    <w:p w14:paraId="4AB2944F" w14:textId="22F50D6A" w:rsidR="00B23545" w:rsidRPr="0020433D" w:rsidRDefault="00B23545" w:rsidP="00B23545">
      <w:pPr>
        <w:rPr>
          <w:rFonts w:ascii="Calibri" w:eastAsia="Calibri" w:hAnsi="Calibri" w:cs="Calibri"/>
        </w:rPr>
      </w:pPr>
    </w:p>
    <w:p w14:paraId="2E10525B" w14:textId="77777777" w:rsidR="00B022EE" w:rsidRPr="0020433D" w:rsidRDefault="00B022EE" w:rsidP="00B23545">
      <w:pPr>
        <w:rPr>
          <w:rFonts w:ascii="Calibri" w:eastAsia="Calibri" w:hAnsi="Calibri" w:cs="Calibri"/>
        </w:rPr>
        <w:sectPr w:rsidR="00B022EE" w:rsidRPr="0020433D" w:rsidSect="00FB60C8">
          <w:headerReference w:type="default" r:id="rId8"/>
          <w:footerReference w:type="default" r:id="rId9"/>
          <w:footerReference w:type="first" r:id="rId10"/>
          <w:type w:val="continuous"/>
          <w:pgSz w:w="11907" w:h="16839"/>
          <w:pgMar w:top="1701" w:right="1134" w:bottom="1134" w:left="1418" w:header="284" w:footer="317" w:gutter="0"/>
          <w:pgNumType w:start="5"/>
          <w:cols w:space="720"/>
        </w:sectPr>
      </w:pPr>
    </w:p>
    <w:p w14:paraId="18756A3D" w14:textId="3D93A717" w:rsidR="009D6FDE" w:rsidRPr="0020433D" w:rsidRDefault="000A076E" w:rsidP="000A076E">
      <w:pPr>
        <w:pStyle w:val="Ttulo1"/>
        <w:ind w:left="426" w:hanging="426"/>
      </w:pPr>
      <w:bookmarkStart w:id="3" w:name="_Toc111810113"/>
      <w:r w:rsidRPr="0020433D">
        <w:lastRenderedPageBreak/>
        <w:t>OBJETIVO</w:t>
      </w:r>
      <w:bookmarkEnd w:id="3"/>
    </w:p>
    <w:p w14:paraId="1DE00F7F" w14:textId="7009E029" w:rsidR="000A076E" w:rsidRPr="0020433D" w:rsidRDefault="000A076E" w:rsidP="00084519">
      <w:r w:rsidRPr="0020433D">
        <w:t xml:space="preserve">Este memorial tem o objetivo de descrever os serviços e materiais que compõe a obra de </w:t>
      </w:r>
      <w:r w:rsidR="009459D2" w:rsidRPr="0020433D">
        <w:t>pavimentação da PAVIMENTA</w:t>
      </w:r>
      <w:r w:rsidR="00AB7AD4" w:rsidRPr="0020433D">
        <w:t xml:space="preserve">ÇÃO DAS RUAS SERGIPE, GOIÂNIA, </w:t>
      </w:r>
      <w:r w:rsidR="009459D2" w:rsidRPr="0020433D">
        <w:t>PALMAS</w:t>
      </w:r>
      <w:r w:rsidRPr="0020433D">
        <w:t>,</w:t>
      </w:r>
      <w:r w:rsidR="00AB7AD4" w:rsidRPr="0020433D">
        <w:t xml:space="preserve"> AMAZONAS, PARÁ E RIO DE JANEIRO,</w:t>
      </w:r>
      <w:r w:rsidRPr="0020433D">
        <w:t xml:space="preserve"> prevalecendo o uso das especificações feitas por normas brasileiras correspondentes a cada tipo de tarefa ou serviço.</w:t>
      </w:r>
    </w:p>
    <w:p w14:paraId="04410371" w14:textId="26703D88" w:rsidR="000A076E" w:rsidRPr="0020433D" w:rsidRDefault="000A076E" w:rsidP="000A076E">
      <w:pPr>
        <w:pStyle w:val="Ttulo1"/>
        <w:tabs>
          <w:tab w:val="left" w:pos="1134"/>
        </w:tabs>
        <w:ind w:left="426" w:hanging="426"/>
      </w:pPr>
      <w:bookmarkStart w:id="4" w:name="_Toc111810114"/>
      <w:r w:rsidRPr="0020433D">
        <w:t>dISPOSIÇÕES GERAIS</w:t>
      </w:r>
      <w:bookmarkEnd w:id="4"/>
    </w:p>
    <w:p w14:paraId="4D2DA778" w14:textId="77777777" w:rsidR="000A076E" w:rsidRPr="0020433D" w:rsidRDefault="000A076E" w:rsidP="00084519">
      <w:r w:rsidRPr="0020433D">
        <w:t xml:space="preserve">Deverão ser observadas rigorosamente as disposições do memorial descritivo, valendo estas como transcritas fossem no contrato da obra. </w:t>
      </w:r>
    </w:p>
    <w:p w14:paraId="6B7E80E1" w14:textId="77777777" w:rsidR="000A076E" w:rsidRPr="0020433D" w:rsidRDefault="000A076E" w:rsidP="00084519">
      <w:r w:rsidRPr="0020433D">
        <w:t>A condição de “contratada” supõe a realização de um levantamento técnico preliminar das condições necessárias à execução dos serviços, através de visita prévia ao local da obra, bem como de completa verificação do projeto físico e deste memorial descritivo.</w:t>
      </w:r>
    </w:p>
    <w:p w14:paraId="6F233338" w14:textId="77777777" w:rsidR="000A076E" w:rsidRPr="0020433D" w:rsidRDefault="000A076E" w:rsidP="00084519">
      <w:r w:rsidRPr="0020433D">
        <w:t xml:space="preserve"> A empresa deverá também conferir os quantitativos de serviços e havendo divergências deverá considerar em seus custos com redução ou ampliação do valor apresentado. Executar a obra em estrita e total observância às indicações constantes nos projetos fornecidos. </w:t>
      </w:r>
    </w:p>
    <w:p w14:paraId="6743570F" w14:textId="71B4AEB5" w:rsidR="000A076E" w:rsidRPr="0020433D" w:rsidRDefault="000A076E" w:rsidP="00084519">
      <w:r w:rsidRPr="0020433D">
        <w:t xml:space="preserve">O Dimensionamento e a organização da mão de obra, para a execução dos diversos serviços, serão atribuições do empreiteiro, que deverá considerar a qualificação técnica do profissional da obra, a eficiência e a conduta no canteiro da obra. </w:t>
      </w:r>
    </w:p>
    <w:p w14:paraId="3A9E4EBF" w14:textId="7A1AC459" w:rsidR="000A076E" w:rsidRPr="0020433D" w:rsidRDefault="000A076E" w:rsidP="000A076E">
      <w:pPr>
        <w:pStyle w:val="Ttulo1"/>
        <w:tabs>
          <w:tab w:val="left" w:pos="1134"/>
        </w:tabs>
        <w:ind w:left="426" w:hanging="426"/>
      </w:pPr>
      <w:bookmarkStart w:id="5" w:name="_Toc111810115"/>
      <w:r w:rsidRPr="0020433D">
        <w:t>PROJETO</w:t>
      </w:r>
      <w:bookmarkEnd w:id="5"/>
    </w:p>
    <w:p w14:paraId="28657E09" w14:textId="261CBB1E" w:rsidR="000A076E" w:rsidRPr="0020433D" w:rsidRDefault="000A076E" w:rsidP="00084519">
      <w:r w:rsidRPr="0020433D">
        <w:t>Será anexado a este memorial um projeto básico que servirá de referência para execução da obra. Antes de ser iniciada a obra, ou emitida Ordem de Serviço, a contratada deverá apresentar ao Departamento de Engenharia da Prefeitura Municipal a ART de execução.</w:t>
      </w:r>
    </w:p>
    <w:p w14:paraId="2D8DD1E1" w14:textId="77777777" w:rsidR="000A076E" w:rsidRPr="0020433D" w:rsidRDefault="000A076E" w:rsidP="000A076E">
      <w:pPr>
        <w:ind w:firstLine="709"/>
        <w:rPr>
          <w:rFonts w:cs="Arial"/>
        </w:rPr>
      </w:pPr>
    </w:p>
    <w:p w14:paraId="0B4D6084" w14:textId="0727C027" w:rsidR="000A076E" w:rsidRPr="0020433D" w:rsidRDefault="000A076E" w:rsidP="00DF4831">
      <w:pPr>
        <w:pStyle w:val="Ttulo1"/>
        <w:tabs>
          <w:tab w:val="left" w:pos="1134"/>
        </w:tabs>
        <w:spacing w:before="0" w:after="0"/>
        <w:ind w:left="426" w:hanging="426"/>
        <w:contextualSpacing/>
      </w:pPr>
      <w:bookmarkStart w:id="6" w:name="_Toc111810116"/>
      <w:r w:rsidRPr="0020433D">
        <w:t>PRAZO DE EXECUÇÃO</w:t>
      </w:r>
      <w:bookmarkEnd w:id="6"/>
    </w:p>
    <w:p w14:paraId="2666F0D5" w14:textId="74A79742" w:rsidR="000A076E" w:rsidRPr="0020433D" w:rsidRDefault="000A076E" w:rsidP="00DF4831">
      <w:pPr>
        <w:contextualSpacing/>
      </w:pPr>
      <w:r w:rsidRPr="0020433D">
        <w:t xml:space="preserve">O prazo máximo, de execução dos serviços, será de </w:t>
      </w:r>
      <w:r w:rsidR="00D925E3" w:rsidRPr="0020433D">
        <w:t>04 (quatro</w:t>
      </w:r>
      <w:r w:rsidR="003B3B2A" w:rsidRPr="0020433D">
        <w:t>) meses</w:t>
      </w:r>
      <w:r w:rsidRPr="0020433D">
        <w:t xml:space="preserve">, fixados em edital. Os prazos propostos somente serão prorrogados mediante solicitação por escrito da empresa contratada desde que ocorrida interrupção </w:t>
      </w:r>
      <w:r w:rsidRPr="0020433D">
        <w:lastRenderedPageBreak/>
        <w:t>motivada por causas independentes de sua vontade, e devidamente aceita pela comissão.</w:t>
      </w:r>
    </w:p>
    <w:p w14:paraId="6FD699DF" w14:textId="2C03A86F" w:rsidR="000A076E" w:rsidRPr="0020433D" w:rsidRDefault="00D613CE" w:rsidP="00DF4831">
      <w:pPr>
        <w:pStyle w:val="Ttulo1"/>
        <w:tabs>
          <w:tab w:val="left" w:pos="1134"/>
        </w:tabs>
        <w:spacing w:before="0" w:after="0"/>
        <w:ind w:left="426" w:hanging="426"/>
        <w:contextualSpacing/>
      </w:pPr>
      <w:bookmarkStart w:id="7" w:name="_Toc111810117"/>
      <w:r w:rsidRPr="0020433D">
        <w:t>SERVIÇOS PRELIMINARES</w:t>
      </w:r>
      <w:bookmarkEnd w:id="7"/>
    </w:p>
    <w:p w14:paraId="71280087" w14:textId="77777777" w:rsidR="000A076E" w:rsidRPr="0020433D" w:rsidRDefault="000A076E" w:rsidP="00DF4831">
      <w:pPr>
        <w:contextualSpacing/>
      </w:pPr>
      <w:r w:rsidRPr="0020433D">
        <w:t xml:space="preserve">Será de uso obrigatório os equipamentos de proteção individual, EPI, conforme disposição de norma reguladora NR-6, do Ministério do Trabalho. </w:t>
      </w:r>
    </w:p>
    <w:p w14:paraId="05BBA611" w14:textId="0D22B88B" w:rsidR="000A300C" w:rsidRPr="0020433D" w:rsidRDefault="000A300C" w:rsidP="0020433D">
      <w:pPr>
        <w:rPr>
          <w:b/>
        </w:rPr>
      </w:pPr>
      <w:r w:rsidRPr="0020433D">
        <w:t>A placa de obra tem por objetivo informar a população e aos usuários da rua os dados da obra. A placa deverá ser fixada em local visível, preferencialmente no acesso principal do empreendimento, e terá as</w:t>
      </w:r>
      <w:r w:rsidR="0093470D">
        <w:t xml:space="preserve"> seguintes medidas: 2,40m x 1,20</w:t>
      </w:r>
      <w:r w:rsidRPr="0020433D">
        <w:t>m.</w:t>
      </w:r>
    </w:p>
    <w:p w14:paraId="704835A0" w14:textId="77777777" w:rsidR="00DF4831" w:rsidRPr="0020433D" w:rsidRDefault="00DF4831" w:rsidP="0020433D"/>
    <w:p w14:paraId="02C2487D" w14:textId="5D829DF7" w:rsidR="00D57DEA" w:rsidRPr="0020433D" w:rsidRDefault="00296BB8" w:rsidP="00DF4831">
      <w:pPr>
        <w:pStyle w:val="Ttulo1"/>
        <w:spacing w:before="0" w:after="0"/>
        <w:ind w:left="567" w:hanging="567"/>
        <w:contextualSpacing/>
      </w:pPr>
      <w:bookmarkStart w:id="8" w:name="_Toc111810118"/>
      <w:r w:rsidRPr="0020433D">
        <w:t>ADIMINISTRAÇÃO LOCAL</w:t>
      </w:r>
      <w:bookmarkEnd w:id="8"/>
      <w:r w:rsidR="005244A2" w:rsidRPr="0020433D">
        <w:t xml:space="preserve"> </w:t>
      </w:r>
    </w:p>
    <w:p w14:paraId="620D9B4A" w14:textId="4FB6BF22" w:rsidR="00FA24EE" w:rsidRPr="0020433D" w:rsidRDefault="00FA24EE" w:rsidP="0020433D">
      <w:bookmarkStart w:id="9" w:name="_Toc105686888"/>
      <w:r w:rsidRPr="0020433D">
        <w:t xml:space="preserve"> Um engenheiro irá acompanhar a obra, o item administração local será medida proporcionalmente ao andamento da obra. </w:t>
      </w:r>
    </w:p>
    <w:p w14:paraId="5E20FD70" w14:textId="676B307E" w:rsidR="00FA24EE" w:rsidRPr="0020433D" w:rsidRDefault="00FA24EE" w:rsidP="0015161E">
      <w:pPr>
        <w:ind w:left="1211" w:firstLine="0"/>
      </w:pPr>
    </w:p>
    <w:p w14:paraId="4FD2026F" w14:textId="227897AC" w:rsidR="000A076E" w:rsidRPr="0020433D" w:rsidRDefault="00341E37" w:rsidP="00D2587D">
      <w:pPr>
        <w:pStyle w:val="Ttulo1"/>
        <w:ind w:left="426"/>
      </w:pPr>
      <w:bookmarkStart w:id="10" w:name="_Toc111810119"/>
      <w:bookmarkEnd w:id="9"/>
      <w:r w:rsidRPr="0020433D">
        <w:t>generalidades</w:t>
      </w:r>
      <w:bookmarkEnd w:id="10"/>
      <w:r w:rsidR="004C7790" w:rsidRPr="0020433D">
        <w:t xml:space="preserve"> </w:t>
      </w:r>
    </w:p>
    <w:p w14:paraId="0ECFCFDC" w14:textId="38083B2E" w:rsidR="00540D5F" w:rsidRPr="0020433D" w:rsidRDefault="00341E37" w:rsidP="0020433D">
      <w:pPr>
        <w:rPr>
          <w:b/>
        </w:rPr>
      </w:pPr>
      <w:r w:rsidRPr="0020433D">
        <w:t xml:space="preserve">A imprimação impermeabilizante betuminosa consistirá na aplicação de material betuminoso de baixa viscosidade, diretamente sobre a superfície previamente preparada de uma sub-base ou base constituída de macadame hidráulico, solo estabilizado, solo melhorado, com cimento ou solo cimento, que irá receber um revestimento betuminoso.  </w:t>
      </w:r>
    </w:p>
    <w:p w14:paraId="45E03EFF" w14:textId="77777777" w:rsidR="00920792" w:rsidRPr="0020433D" w:rsidRDefault="00920792" w:rsidP="0020433D">
      <w:pPr>
        <w:rPr>
          <w:b/>
        </w:rPr>
      </w:pPr>
      <w:r w:rsidRPr="0020433D">
        <w:t>A imprimação deverá obedecer às seguintes operações:</w:t>
      </w:r>
    </w:p>
    <w:p w14:paraId="46DD840B" w14:textId="77777777" w:rsidR="00920792" w:rsidRPr="0020433D" w:rsidRDefault="00920792" w:rsidP="0020433D">
      <w:pPr>
        <w:rPr>
          <w:rFonts w:cs="Arial"/>
        </w:rPr>
      </w:pPr>
      <w:r w:rsidRPr="0020433D">
        <w:rPr>
          <w:rFonts w:cs="Arial"/>
        </w:rPr>
        <w:t>I - Varredura e limpeza da superfície;</w:t>
      </w:r>
    </w:p>
    <w:p w14:paraId="3B1F77CF" w14:textId="77777777" w:rsidR="00920792" w:rsidRPr="0020433D" w:rsidRDefault="00920792" w:rsidP="0020433D">
      <w:pPr>
        <w:rPr>
          <w:rFonts w:cs="Arial"/>
        </w:rPr>
      </w:pPr>
      <w:r w:rsidRPr="0020433D">
        <w:rPr>
          <w:rFonts w:cs="Arial"/>
        </w:rPr>
        <w:t>II - Secagem da superfície;</w:t>
      </w:r>
    </w:p>
    <w:p w14:paraId="4144038F" w14:textId="3E569B74" w:rsidR="00920792" w:rsidRPr="0020433D" w:rsidRDefault="00920792" w:rsidP="0020433D">
      <w:pPr>
        <w:rPr>
          <w:rFonts w:cs="Arial"/>
        </w:rPr>
      </w:pPr>
      <w:r w:rsidRPr="0020433D">
        <w:rPr>
          <w:rFonts w:cs="Arial"/>
        </w:rPr>
        <w:t>III - Distribuição da emulsão asfáltica;</w:t>
      </w:r>
    </w:p>
    <w:p w14:paraId="69496A1A" w14:textId="77777777" w:rsidR="00920792" w:rsidRPr="0020433D" w:rsidRDefault="00920792" w:rsidP="0020433D">
      <w:pPr>
        <w:rPr>
          <w:rFonts w:cs="Arial"/>
        </w:rPr>
      </w:pPr>
      <w:r w:rsidRPr="0020433D">
        <w:rPr>
          <w:rFonts w:cs="Arial"/>
        </w:rPr>
        <w:t>IV - Repouso da imprimação;</w:t>
      </w:r>
    </w:p>
    <w:p w14:paraId="1A3E14BD" w14:textId="16B2EAA1" w:rsidR="00920792" w:rsidRPr="0020433D" w:rsidRDefault="00920792" w:rsidP="0020433D">
      <w:pPr>
        <w:rPr>
          <w:rFonts w:cs="Arial"/>
        </w:rPr>
      </w:pPr>
      <w:r w:rsidRPr="0020433D">
        <w:rPr>
          <w:rFonts w:cs="Arial"/>
        </w:rPr>
        <w:t>V - Esparrame de agregado miúdo (quando necessário).</w:t>
      </w:r>
    </w:p>
    <w:p w14:paraId="0AB70C72" w14:textId="5D814EE1" w:rsidR="000A076E" w:rsidRPr="0020433D" w:rsidRDefault="00DC0BFD" w:rsidP="00D613CE">
      <w:pPr>
        <w:pStyle w:val="Ttulo1"/>
        <w:ind w:left="426" w:hanging="426"/>
      </w:pPr>
      <w:bookmarkStart w:id="11" w:name="_Toc111810120"/>
      <w:r w:rsidRPr="0020433D">
        <w:t>materiais</w:t>
      </w:r>
      <w:bookmarkEnd w:id="11"/>
    </w:p>
    <w:p w14:paraId="3D8428F1" w14:textId="046C3696" w:rsidR="00341E37" w:rsidRPr="0020433D" w:rsidRDefault="00341E37" w:rsidP="00341E37">
      <w:r w:rsidRPr="0020433D">
        <w:t xml:space="preserve"> O material betuminoso, para efeito da presente instrução, pode ser a critério da Fiscalização, um dos seguintes:</w:t>
      </w:r>
    </w:p>
    <w:p w14:paraId="12238A68" w14:textId="77777777" w:rsidR="00341E37" w:rsidRPr="0020433D" w:rsidRDefault="00341E37" w:rsidP="00341E37">
      <w:pPr>
        <w:ind w:firstLine="0"/>
      </w:pPr>
      <w:r w:rsidRPr="0020433D">
        <w:t>a) asfaltos diluídos, CM-70, CM-250 ou imprima.</w:t>
      </w:r>
    </w:p>
    <w:p w14:paraId="78817DFC" w14:textId="77777777" w:rsidR="00341E37" w:rsidRPr="0020433D" w:rsidRDefault="00341E37" w:rsidP="00341E37">
      <w:pPr>
        <w:ind w:firstLine="0"/>
      </w:pPr>
      <w:r w:rsidRPr="0020433D">
        <w:t>- Os materiais betuminosos referidos, deverão estarem isentos de água e obedecerem respectivamente a EM-6/1. 965 e EM-7/1. 966.</w:t>
      </w:r>
    </w:p>
    <w:p w14:paraId="1ACB3452" w14:textId="77777777" w:rsidR="00341E37" w:rsidRPr="0020433D" w:rsidRDefault="00341E37" w:rsidP="00341E37">
      <w:pPr>
        <w:ind w:firstLine="0"/>
      </w:pPr>
      <w:r w:rsidRPr="0020433D">
        <w:t>- Os materiais para a imprimadura impermeabilizante betuminosa só poderão ser empregados, após aceitos pela Fiscalização</w:t>
      </w:r>
    </w:p>
    <w:p w14:paraId="56E85E6E" w14:textId="77777777" w:rsidR="001D063B" w:rsidRPr="0020433D" w:rsidRDefault="001D063B" w:rsidP="00DC0BFD">
      <w:pPr>
        <w:ind w:firstLine="0"/>
      </w:pPr>
    </w:p>
    <w:p w14:paraId="643DD6AC" w14:textId="74AC7F6F" w:rsidR="000A076E" w:rsidRPr="0020433D" w:rsidRDefault="00DC0BFD" w:rsidP="00591128">
      <w:pPr>
        <w:pStyle w:val="Ttulo1"/>
        <w:ind w:left="426"/>
      </w:pPr>
      <w:bookmarkStart w:id="12" w:name="_Toc111810121"/>
      <w:r w:rsidRPr="0020433D">
        <w:t>execução</w:t>
      </w:r>
      <w:bookmarkEnd w:id="12"/>
    </w:p>
    <w:p w14:paraId="5DBA1676" w14:textId="77777777" w:rsidR="00DC0BFD" w:rsidRPr="0020433D" w:rsidRDefault="00DC0BFD" w:rsidP="00DC0BFD">
      <w:r w:rsidRPr="0020433D">
        <w:t>A imprimação deverá ser aplicada somente sobre superfície levemente úmidas e quando a temperatura ambiente a sombra, for de pelo menos 13°C quando em declínio sem neblina ou chuva eminente.</w:t>
      </w:r>
    </w:p>
    <w:p w14:paraId="46FC898E" w14:textId="77777777" w:rsidR="00DC0BFD" w:rsidRPr="0020433D" w:rsidRDefault="00DC0BFD" w:rsidP="00DC0BFD">
      <w:r w:rsidRPr="0020433D">
        <w:t xml:space="preserve">            Imediatamente antes da aplicação do asfalto de imprimadura sobre uma superfície já preparada para todos os materiais soltos ou nocivos deverão ser removidos por meio de varredura com emprego de vassoura mecânica, completa por meio de cooperação manual. Cuidado particular deverá ser tomado para limpar inteiramente os bordos da faixa a ser imprimada, especialmente os que forem adjacentes a depósitos minerais que possam ter sido colocados na plataforma do trecho. Tais agregados deverão ser removidos a pá antes da varredura. Na ocasião da aplicação do material betuminoso, a base deve se encontrar levemente umedecida.</w:t>
      </w:r>
    </w:p>
    <w:p w14:paraId="6135DA82" w14:textId="77777777" w:rsidR="00DC0BFD" w:rsidRPr="0020433D" w:rsidRDefault="00DC0BFD" w:rsidP="00DC0BFD">
      <w:r w:rsidRPr="0020433D">
        <w:t xml:space="preserve">          Depois de preparada a superfície aplica-se o material betuminoso na viscosidade de trabalho, na quantidade certa, e de modo uniforme. Esta quantidade será determinada no canteiro da obra e deverá ser absorvida pela superfície em 24 horas. A taxa de aplicação depende da capacidade de penetração do ligante utilizado, e do tipo de textura da superfície, variando de 0,8 a 1,6 litros por metro quadrado.</w:t>
      </w:r>
    </w:p>
    <w:p w14:paraId="6A0CA9D4" w14:textId="77777777" w:rsidR="00DC0BFD" w:rsidRPr="0020433D" w:rsidRDefault="00DC0BFD" w:rsidP="00DC0BFD">
      <w:r w:rsidRPr="0020433D">
        <w:t xml:space="preserve">         Deve-se imprimar a pista inteira em um mesmo turno de trabalho e deixa-la, sempre que possível, fechada ao trânsito. Quando isto não for possível trabalhar-se-á em meia pista fazendo-se a imprimação adjacente, assim que a primeira for aberta ao trânsito. O tempo de exposição da base imprimada ao trânsito será condicionada pelo comportamento da primeira, não devendo ultrapassar a 30 dias.</w:t>
      </w:r>
    </w:p>
    <w:p w14:paraId="02DC2CD8" w14:textId="77777777" w:rsidR="00DC0BFD" w:rsidRPr="0020433D" w:rsidRDefault="00DC0BFD" w:rsidP="00DC0BFD">
      <w:r w:rsidRPr="0020433D">
        <w:t xml:space="preserve">          A fim de evitar a superposição ou excesso de material nos pontos iniciais da imprimadura deverão ser colocados faixas de papel, tipo "KRAFT", transversalmente na pista, de modo que o material betuminoso comece sobre essas faixas.</w:t>
      </w:r>
    </w:p>
    <w:p w14:paraId="53B1137D" w14:textId="77777777" w:rsidR="00DC0BFD" w:rsidRPr="0020433D" w:rsidRDefault="00DC0BFD" w:rsidP="00DC0BFD">
      <w:r w:rsidRPr="0020433D">
        <w:t xml:space="preserve">          O papel será depois removido e destruído. Um regador ou um distribuidor manual equipado com bicos de pulverização deverá ser usado para aplicar material de imprimadura necessário nas áreas inacessíveis ao distribuidor e para os lugares omitidos pelo distribuidor, por não ter sido possível o acesso nestes pontos.</w:t>
      </w:r>
    </w:p>
    <w:p w14:paraId="4B458505" w14:textId="77777777" w:rsidR="00DC0BFD" w:rsidRPr="0020433D" w:rsidRDefault="00DC0BFD" w:rsidP="00DC0BFD">
      <w:r w:rsidRPr="0020433D">
        <w:t xml:space="preserve">          O material betuminoso, após a distribuição, deverá permanecer em repouso até que seque ou endureça suficientemente. A superfície imprimada deverá ser protegida contra danificasses menos cinco dias antes de ser colocada a camada seguinte.</w:t>
      </w:r>
    </w:p>
    <w:p w14:paraId="450CDCCB" w14:textId="77777777" w:rsidR="00DC0BFD" w:rsidRPr="0020433D" w:rsidRDefault="00DC0BFD" w:rsidP="00DC0BFD">
      <w:r w:rsidRPr="0020433D">
        <w:t xml:space="preserve">           A fiscalização exigira nova imprimadura nos pontos onde a mesma não for considerada satisfatória. Não sendo possível evitar o tráfego sobre as áreas imprimadas antes da cura completa a fiscalização poderá autorizar a passagem de veículos sobre a superfície, areia ou pedrisco fino para proteger a película, ou acesso, poderia guardar e ser arrancada pelos pneus dos carros. Durante a execução do espargimento de materiais betuminosos o empreiteiro deverá proteger com anteparos adequados as construções, sarjetas, guias, postes, etc. e todas as estruturas que possam ser atingidas por aquele material durante a sua aplicação.</w:t>
      </w:r>
    </w:p>
    <w:p w14:paraId="16D26C90" w14:textId="2DB54BF8" w:rsidR="000A076E" w:rsidRPr="0020433D" w:rsidRDefault="00F36BAC" w:rsidP="00F36BAC">
      <w:pPr>
        <w:pStyle w:val="Ttulo1"/>
        <w:ind w:left="426"/>
      </w:pPr>
      <w:bookmarkStart w:id="13" w:name="_Toc111810122"/>
      <w:r>
        <w:t>revestimento</w:t>
      </w:r>
      <w:bookmarkEnd w:id="13"/>
    </w:p>
    <w:p w14:paraId="4A499499" w14:textId="7EBDE6A1" w:rsidR="000A076E" w:rsidRPr="0020433D" w:rsidRDefault="00DC0BFD" w:rsidP="000A076E">
      <w:pPr>
        <w:ind w:firstLine="709"/>
        <w:rPr>
          <w:rFonts w:cs="Arial"/>
        </w:rPr>
      </w:pPr>
      <w:r w:rsidRPr="0020433D">
        <w:t>Será utilizado tratamento superficial duplo, utilizando brita graduada, e capa selante, sendo utilizado RR-2C como mater</w:t>
      </w:r>
      <w:r w:rsidR="00D0605E" w:rsidRPr="0020433D">
        <w:t>ial ligante.</w:t>
      </w:r>
    </w:p>
    <w:p w14:paraId="7095CAAB" w14:textId="00FF8120" w:rsidR="00C121B1" w:rsidRPr="0020433D" w:rsidRDefault="00C05B2A" w:rsidP="00C05B2A">
      <w:pPr>
        <w:pStyle w:val="Ttulo1"/>
        <w:numPr>
          <w:ilvl w:val="0"/>
          <w:numId w:val="0"/>
        </w:numPr>
      </w:pPr>
      <w:bookmarkStart w:id="14" w:name="_Toc111810123"/>
      <w:r w:rsidRPr="0020433D">
        <w:t>11</w:t>
      </w:r>
      <w:r w:rsidR="00FD1429" w:rsidRPr="0020433D">
        <w:t xml:space="preserve">   </w:t>
      </w:r>
      <w:r w:rsidR="00DC0BFD" w:rsidRPr="0020433D">
        <w:t>SEÇÃO TRANSVERSAL</w:t>
      </w:r>
      <w:bookmarkEnd w:id="14"/>
    </w:p>
    <w:p w14:paraId="48A55396" w14:textId="6054ED01" w:rsidR="007E4D91" w:rsidRPr="0020433D" w:rsidRDefault="00DC0BFD" w:rsidP="007E4D91">
      <w:r w:rsidRPr="0020433D">
        <w:t>Pista com largura conforme projeto, tendo declividade transversal de 3% com caimento para os bordos e contendo meio fio com sarjetas nos bordos externos.</w:t>
      </w:r>
    </w:p>
    <w:p w14:paraId="5B5DA312" w14:textId="77777777" w:rsidR="00653C6D" w:rsidRPr="0020433D" w:rsidRDefault="00653C6D" w:rsidP="007E4D91"/>
    <w:p w14:paraId="35151E13" w14:textId="65095248" w:rsidR="007E4D91" w:rsidRPr="0020433D" w:rsidRDefault="00C05B2A" w:rsidP="007E4D91">
      <w:pPr>
        <w:pStyle w:val="Ttulo2"/>
        <w:numPr>
          <w:ilvl w:val="0"/>
          <w:numId w:val="0"/>
        </w:numPr>
        <w:ind w:left="576" w:hanging="576"/>
      </w:pPr>
      <w:bookmarkStart w:id="15" w:name="_Toc111810124"/>
      <w:r w:rsidRPr="0020433D">
        <w:t>12</w:t>
      </w:r>
      <w:r w:rsidR="007E4D91" w:rsidRPr="0020433D">
        <w:t xml:space="preserve"> </w:t>
      </w:r>
      <w:r w:rsidR="00FD1429" w:rsidRPr="0020433D">
        <w:t xml:space="preserve">  </w:t>
      </w:r>
      <w:r w:rsidR="007E4D91" w:rsidRPr="0020433D">
        <w:t>PINTURA E SINALIZAÇÃO</w:t>
      </w:r>
      <w:bookmarkEnd w:id="15"/>
    </w:p>
    <w:p w14:paraId="2A5F8E4B" w14:textId="22A0918E" w:rsidR="00DC0BFD" w:rsidRPr="0020433D" w:rsidRDefault="00C05B2A" w:rsidP="007E4D91">
      <w:pPr>
        <w:pStyle w:val="Ttulo2"/>
        <w:numPr>
          <w:ilvl w:val="0"/>
          <w:numId w:val="0"/>
        </w:numPr>
        <w:rPr>
          <w:b w:val="0"/>
        </w:rPr>
      </w:pPr>
      <w:bookmarkStart w:id="16" w:name="_Toc111810125"/>
      <w:r w:rsidRPr="0020433D">
        <w:rPr>
          <w:b w:val="0"/>
        </w:rPr>
        <w:t>12</w:t>
      </w:r>
      <w:r w:rsidR="007E4D91" w:rsidRPr="0020433D">
        <w:rPr>
          <w:b w:val="0"/>
        </w:rPr>
        <w:t xml:space="preserve">.1 </w:t>
      </w:r>
      <w:r w:rsidR="007E4D91" w:rsidRPr="0020433D">
        <w:t xml:space="preserve">– </w:t>
      </w:r>
      <w:r w:rsidR="007E4D91" w:rsidRPr="0020433D">
        <w:rPr>
          <w:b w:val="0"/>
        </w:rPr>
        <w:t>Sinalização Horizontal</w:t>
      </w:r>
      <w:bookmarkEnd w:id="16"/>
    </w:p>
    <w:p w14:paraId="2349C530" w14:textId="601E857F" w:rsidR="007E4D91" w:rsidRPr="0020433D" w:rsidRDefault="007E4D91" w:rsidP="007E4D91">
      <w:pPr>
        <w:rPr>
          <w:rFonts w:cs="Arial"/>
        </w:rPr>
      </w:pPr>
      <w:r w:rsidRPr="0020433D">
        <w:rPr>
          <w:rFonts w:cs="Arial"/>
        </w:rPr>
        <w:t>Consiste na execução de linhas longitudinais que tem a função de definir os limites da pista de rolamento e de orientar a trajetória dos veículos, ordenando-os por faixas de tráfego, e ainda a de regulamentar as possíveis manobras, espessura de 0,6 mm e padrão 3,09 da ABNT. No eixo da pista, conforme locais indicados em projeto, deverá ser executada uma sinalização horizontal na cor amarela, simples e tracejada (conforme projeto em anexo), com 12 cm de largura, delimitando as faixas de sentidos opostos. A sinalização horizontal deverá ser executada por meio mecanizado e por pessoal habilitado. A tinta a ser utilizada deve ser acrílica a base de solvente e executada por aspersão simples, pois apresentam características de rápida secagem, homogeneização, forte aderência ao pavimento, flexibilidade, ótima resistência à abrasão, perfeito aspecto visual diurno e excelente visualização noturna devido à ótima retenção das esferas de vidro. A execução dos serviços deverão atender aos requisitos da NBR 11862.</w:t>
      </w:r>
    </w:p>
    <w:p w14:paraId="0DF448C9" w14:textId="6C243B58" w:rsidR="007E4D91" w:rsidRPr="0020433D" w:rsidRDefault="00C05B2A" w:rsidP="007E4D91">
      <w:pPr>
        <w:pStyle w:val="Ttulo2"/>
        <w:numPr>
          <w:ilvl w:val="0"/>
          <w:numId w:val="0"/>
        </w:numPr>
        <w:ind w:left="576" w:hanging="576"/>
        <w:rPr>
          <w:b w:val="0"/>
        </w:rPr>
      </w:pPr>
      <w:bookmarkStart w:id="17" w:name="_Toc111810126"/>
      <w:r w:rsidRPr="0020433D">
        <w:rPr>
          <w:b w:val="0"/>
        </w:rPr>
        <w:t>12</w:t>
      </w:r>
      <w:r w:rsidR="007E4D91" w:rsidRPr="0020433D">
        <w:rPr>
          <w:b w:val="0"/>
        </w:rPr>
        <w:t xml:space="preserve">.2 </w:t>
      </w:r>
      <w:r w:rsidR="00C652BA" w:rsidRPr="0020433D">
        <w:rPr>
          <w:b w:val="0"/>
        </w:rPr>
        <w:t>Placas de sinalização e Nomenclatura de rua</w:t>
      </w:r>
      <w:bookmarkEnd w:id="17"/>
    </w:p>
    <w:p w14:paraId="569A168F" w14:textId="77777777" w:rsidR="00C652BA" w:rsidRPr="0020433D" w:rsidRDefault="00C652BA" w:rsidP="00C652BA">
      <w:pPr>
        <w:spacing w:line="300" w:lineRule="auto"/>
        <w:rPr>
          <w:rFonts w:cs="Arial"/>
        </w:rPr>
      </w:pPr>
      <w:r w:rsidRPr="0020433D">
        <w:rPr>
          <w:rFonts w:cs="Arial"/>
        </w:rPr>
        <w:t>As placas para sinalização vertical têm por finalidade regulamentar o uso, advertir sobre perigos potenciais e orientar os motoristas e demais usuários da via. Os sinais serão colocados à margem da rua a uma distância mínima de 0,60m do bordo e fixadas a uma altura de 2,10m em relação a ele.</w:t>
      </w:r>
    </w:p>
    <w:p w14:paraId="706042F0" w14:textId="77777777" w:rsidR="00C652BA" w:rsidRPr="0020433D" w:rsidRDefault="00C652BA" w:rsidP="00C652BA">
      <w:pPr>
        <w:spacing w:line="300" w:lineRule="auto"/>
        <w:rPr>
          <w:rFonts w:cs="Arial"/>
        </w:rPr>
      </w:pPr>
      <w:r w:rsidRPr="0020433D">
        <w:rPr>
          <w:rFonts w:cs="Arial"/>
        </w:rPr>
        <w:t>O material a ser utilizado na confecção das placas será a chapa de aço zincado com espessura de 1,25 mm, conforme especificações da NBR 11904 - Placas de aço para sinalização viária. As placas serão pintadas com tintas refletivas, de modo que permita a visibilidade noturna. Os postes de sustentação dos sinais devem ser de madeira de lei de primeira qualidade, tratada com preservativos hidrossolúvel em autoclave sob vácuo e alta pressão, devendo ter seção quadrada com 0,075m x 0,075m de lados e 2,60m de comprimento, com cantos chanfrados e pintados com 2 demãos de tinta à base de borracha clorada ou esmalte sintético na cor branca</w:t>
      </w:r>
    </w:p>
    <w:p w14:paraId="0B8DF8E9" w14:textId="5602E0C3" w:rsidR="00C652BA" w:rsidRPr="0020433D" w:rsidRDefault="00C652BA" w:rsidP="00C652BA">
      <w:r w:rsidRPr="0020433D">
        <w:rPr>
          <w:rFonts w:cs="Arial"/>
        </w:rPr>
        <w:t>Serão instaladas placas esmaltadas com nomenclatura de rua em chapa metálica plana esmaltadas 45x20cm instaladas em todos os cruzamentos transversais, na Rua Goiânia</w:t>
      </w:r>
      <w:r w:rsidR="00653C6D" w:rsidRPr="0020433D">
        <w:rPr>
          <w:rFonts w:cs="Arial"/>
        </w:rPr>
        <w:t>, Rua Palmas, Rua Sergipe</w:t>
      </w:r>
      <w:r w:rsidR="000A300C" w:rsidRPr="0020433D">
        <w:rPr>
          <w:rFonts w:cs="Arial"/>
        </w:rPr>
        <w:t>, Rua Amazonas, Rua Pará e Rua Rio de Janeiro</w:t>
      </w:r>
      <w:r w:rsidR="00653C6D" w:rsidRPr="0020433D">
        <w:rPr>
          <w:rFonts w:cs="Arial"/>
        </w:rPr>
        <w:t>.</w:t>
      </w:r>
    </w:p>
    <w:p w14:paraId="1A2C6395" w14:textId="25D16041" w:rsidR="00C51BB5" w:rsidRPr="0020433D" w:rsidRDefault="00C51BB5" w:rsidP="007E4D91"/>
    <w:p w14:paraId="3245C52D" w14:textId="77777777" w:rsidR="00653C6D" w:rsidRPr="0020433D" w:rsidRDefault="00653C6D" w:rsidP="007E4D91"/>
    <w:p w14:paraId="39AA2ECF" w14:textId="77777777" w:rsidR="00653C6D" w:rsidRPr="0020433D" w:rsidRDefault="00653C6D" w:rsidP="007E4D91"/>
    <w:p w14:paraId="33F50DD1" w14:textId="77777777" w:rsidR="00C51BB5" w:rsidRPr="0020433D" w:rsidRDefault="00C51BB5" w:rsidP="00F70B1A">
      <w:pPr>
        <w:jc w:val="center"/>
      </w:pPr>
    </w:p>
    <w:p w14:paraId="14519E23" w14:textId="01C87759" w:rsidR="00C51BB5" w:rsidRDefault="00C51BB5" w:rsidP="00C51BB5">
      <w:pPr>
        <w:ind w:firstLine="0"/>
        <w:jc w:val="right"/>
      </w:pPr>
      <w:r w:rsidRPr="0020433D">
        <w:t>Sidrolândia</w:t>
      </w:r>
      <w:r w:rsidR="000A300C" w:rsidRPr="0020433D">
        <w:t>/MS 19</w:t>
      </w:r>
      <w:r w:rsidR="000A60C1" w:rsidRPr="0020433D">
        <w:t xml:space="preserve"> de agosto</w:t>
      </w:r>
      <w:r w:rsidRPr="0020433D">
        <w:t xml:space="preserve"> de 2022.</w:t>
      </w:r>
    </w:p>
    <w:p w14:paraId="080E6BF7" w14:textId="77777777" w:rsidR="0093470D" w:rsidRDefault="0093470D" w:rsidP="00C51BB5">
      <w:pPr>
        <w:ind w:firstLine="0"/>
        <w:jc w:val="right"/>
      </w:pPr>
    </w:p>
    <w:p w14:paraId="2C509070" w14:textId="77777777" w:rsidR="0093470D" w:rsidRDefault="0093470D" w:rsidP="00C51BB5">
      <w:pPr>
        <w:ind w:firstLine="0"/>
        <w:jc w:val="right"/>
      </w:pPr>
    </w:p>
    <w:p w14:paraId="29C1EAE3" w14:textId="77777777" w:rsidR="0093470D" w:rsidRDefault="0093470D" w:rsidP="00C51BB5">
      <w:pPr>
        <w:ind w:firstLine="0"/>
        <w:jc w:val="right"/>
      </w:pPr>
    </w:p>
    <w:p w14:paraId="0F5CC3E9" w14:textId="77777777" w:rsidR="0093470D" w:rsidRDefault="0093470D" w:rsidP="00C51BB5">
      <w:pPr>
        <w:ind w:firstLine="0"/>
        <w:jc w:val="right"/>
      </w:pPr>
    </w:p>
    <w:p w14:paraId="74D47305" w14:textId="154D7B8F" w:rsidR="0093470D" w:rsidRDefault="0093470D" w:rsidP="0093470D">
      <w:pPr>
        <w:spacing w:line="240" w:lineRule="auto"/>
        <w:ind w:firstLine="0"/>
        <w:jc w:val="center"/>
      </w:pPr>
      <w:r>
        <w:t>________________________________</w:t>
      </w:r>
    </w:p>
    <w:p w14:paraId="5889D06C" w14:textId="5D367346" w:rsidR="0093470D" w:rsidRPr="0093470D" w:rsidRDefault="0093470D" w:rsidP="0093470D">
      <w:pPr>
        <w:spacing w:line="240" w:lineRule="auto"/>
        <w:ind w:firstLine="0"/>
        <w:jc w:val="center"/>
        <w:rPr>
          <w:sz w:val="22"/>
        </w:rPr>
      </w:pPr>
      <w:r w:rsidRPr="0093470D">
        <w:rPr>
          <w:sz w:val="22"/>
        </w:rPr>
        <w:t>Ademir Silva Pereira</w:t>
      </w:r>
    </w:p>
    <w:p w14:paraId="005AD0D4" w14:textId="2B655E12" w:rsidR="0093470D" w:rsidRPr="0093470D" w:rsidRDefault="0093470D" w:rsidP="0093470D">
      <w:pPr>
        <w:spacing w:line="240" w:lineRule="auto"/>
        <w:ind w:firstLine="0"/>
        <w:jc w:val="center"/>
        <w:rPr>
          <w:sz w:val="20"/>
        </w:rPr>
      </w:pPr>
      <w:r w:rsidRPr="0093470D">
        <w:rPr>
          <w:sz w:val="20"/>
        </w:rPr>
        <w:t>Engenheiro Civil</w:t>
      </w:r>
    </w:p>
    <w:p w14:paraId="496C5CF1" w14:textId="3709FDA1" w:rsidR="0093470D" w:rsidRPr="0093470D" w:rsidRDefault="0093470D" w:rsidP="0093470D">
      <w:pPr>
        <w:spacing w:line="240" w:lineRule="auto"/>
        <w:ind w:firstLine="0"/>
        <w:jc w:val="center"/>
        <w:rPr>
          <w:sz w:val="20"/>
        </w:rPr>
      </w:pPr>
      <w:r w:rsidRPr="0093470D">
        <w:rPr>
          <w:sz w:val="20"/>
        </w:rPr>
        <w:t>CREA-MS 63498</w:t>
      </w:r>
    </w:p>
    <w:sectPr w:rsidR="0093470D" w:rsidRPr="0093470D" w:rsidSect="00DF4831">
      <w:headerReference w:type="default" r:id="rId11"/>
      <w:footerReference w:type="default" r:id="rId12"/>
      <w:pgSz w:w="11906" w:h="16838"/>
      <w:pgMar w:top="1418" w:right="1134" w:bottom="851"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196F8" w14:textId="77777777" w:rsidR="002B16DE" w:rsidRDefault="002B16DE" w:rsidP="009A5AF0">
      <w:r>
        <w:separator/>
      </w:r>
    </w:p>
  </w:endnote>
  <w:endnote w:type="continuationSeparator" w:id="0">
    <w:p w14:paraId="7D35256D" w14:textId="77777777" w:rsidR="002B16DE" w:rsidRDefault="002B16DE" w:rsidP="009A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9EA7" w14:textId="77777777" w:rsidR="00061DDE" w:rsidRPr="00F70B1A" w:rsidRDefault="00061DDE" w:rsidP="00F70B1A">
    <w:pPr>
      <w:pStyle w:val="Rodap"/>
      <w:ind w:firstLine="0"/>
      <w:jc w:val="center"/>
      <w:rPr>
        <w:i/>
        <w:sz w:val="20"/>
        <w:szCs w:val="20"/>
      </w:rPr>
    </w:pPr>
    <w:r w:rsidRPr="00F70B1A">
      <w:rPr>
        <w:i/>
        <w:sz w:val="20"/>
        <w:szCs w:val="20"/>
      </w:rPr>
      <w:t>Rua São Paulo, 964 – Centro – CEP 79.170-000 - Sidrolândia - Mato Grosso do Sul</w:t>
    </w:r>
  </w:p>
  <w:p w14:paraId="0E1AF002" w14:textId="77777777" w:rsidR="00061DDE" w:rsidRDefault="00061DD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2E03" w14:textId="77777777" w:rsidR="00061DDE" w:rsidRDefault="00061DDE">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F2BB" w14:textId="7D75C198" w:rsidR="00061DDE" w:rsidRDefault="00061DDE">
    <w:pPr>
      <w:pStyle w:val="Rodap"/>
      <w:jc w:val="right"/>
    </w:pPr>
  </w:p>
  <w:p w14:paraId="570BCC2B" w14:textId="77777777" w:rsidR="00061DDE" w:rsidRDefault="00061D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E3E0" w14:textId="77777777" w:rsidR="002B16DE" w:rsidRDefault="002B16DE" w:rsidP="009A5AF0">
      <w:r>
        <w:separator/>
      </w:r>
    </w:p>
  </w:footnote>
  <w:footnote w:type="continuationSeparator" w:id="0">
    <w:p w14:paraId="1849A84F" w14:textId="77777777" w:rsidR="002B16DE" w:rsidRDefault="002B16DE" w:rsidP="009A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D55D" w14:textId="254E2FFE" w:rsidR="00061DDE" w:rsidRDefault="00061DDE">
    <w:pPr>
      <w:pStyle w:val="Cabealho"/>
      <w:jc w:val="right"/>
    </w:pPr>
  </w:p>
  <w:p w14:paraId="7FA24FF4" w14:textId="47AC169C" w:rsidR="00061DDE" w:rsidRDefault="00061DDE" w:rsidP="00F70B1A">
    <w:pPr>
      <w:spacing w:line="240" w:lineRule="auto"/>
      <w:ind w:firstLine="0"/>
      <w:jc w:val="center"/>
    </w:pPr>
    <w:r w:rsidRPr="007E3461">
      <w:rPr>
        <w:noProof/>
        <w:lang w:eastAsia="pt-BR"/>
      </w:rPr>
      <w:drawing>
        <wp:inline distT="0" distB="0" distL="0" distR="0" wp14:anchorId="7D053D33" wp14:editId="5F854F01">
          <wp:extent cx="2905125" cy="827466"/>
          <wp:effectExtent l="0" t="0" r="0" b="0"/>
          <wp:docPr id="6" name="Imagem 6" descr="Sidrolandia 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rolandia 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667" cy="83132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8120"/>
      <w:docPartObj>
        <w:docPartGallery w:val="Page Numbers (Top of Page)"/>
        <w:docPartUnique/>
      </w:docPartObj>
    </w:sdtPr>
    <w:sdtEndPr/>
    <w:sdtContent>
      <w:p w14:paraId="01AD0022" w14:textId="206920DF" w:rsidR="00061DDE" w:rsidRDefault="00061DDE">
        <w:pPr>
          <w:pStyle w:val="Cabealho"/>
          <w:jc w:val="right"/>
        </w:pPr>
        <w:r>
          <w:fldChar w:fldCharType="begin"/>
        </w:r>
        <w:r>
          <w:instrText>PAGE   \* MERGEFORMAT</w:instrText>
        </w:r>
        <w:r>
          <w:fldChar w:fldCharType="separate"/>
        </w:r>
        <w:r w:rsidR="00C22FD2">
          <w:rPr>
            <w:noProof/>
          </w:rPr>
          <w:t>9</w:t>
        </w:r>
        <w:r>
          <w:fldChar w:fldCharType="end"/>
        </w:r>
      </w:p>
    </w:sdtContent>
  </w:sdt>
  <w:p w14:paraId="45920F24" w14:textId="77777777" w:rsidR="00061DDE" w:rsidRDefault="00061DDE" w:rsidP="00F70B1A">
    <w:pPr>
      <w:spacing w:line="240" w:lineRule="auto"/>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A29FF"/>
    <w:multiLevelType w:val="hybridMultilevel"/>
    <w:tmpl w:val="9B966EA6"/>
    <w:lvl w:ilvl="0" w:tplc="04160003">
      <w:start w:val="1"/>
      <w:numFmt w:val="bullet"/>
      <w:lvlText w:val="o"/>
      <w:lvlJc w:val="left"/>
      <w:pPr>
        <w:ind w:left="2355" w:hanging="360"/>
      </w:pPr>
      <w:rPr>
        <w:rFonts w:ascii="Courier New" w:hAnsi="Courier New" w:cs="Courier New" w:hint="default"/>
      </w:rPr>
    </w:lvl>
    <w:lvl w:ilvl="1" w:tplc="04160003" w:tentative="1">
      <w:start w:val="1"/>
      <w:numFmt w:val="bullet"/>
      <w:lvlText w:val="o"/>
      <w:lvlJc w:val="left"/>
      <w:pPr>
        <w:ind w:left="3075" w:hanging="360"/>
      </w:pPr>
      <w:rPr>
        <w:rFonts w:ascii="Courier New" w:hAnsi="Courier New" w:cs="Courier New" w:hint="default"/>
      </w:rPr>
    </w:lvl>
    <w:lvl w:ilvl="2" w:tplc="04160005" w:tentative="1">
      <w:start w:val="1"/>
      <w:numFmt w:val="bullet"/>
      <w:lvlText w:val=""/>
      <w:lvlJc w:val="left"/>
      <w:pPr>
        <w:ind w:left="3795" w:hanging="360"/>
      </w:pPr>
      <w:rPr>
        <w:rFonts w:ascii="Wingdings" w:hAnsi="Wingdings" w:hint="default"/>
      </w:rPr>
    </w:lvl>
    <w:lvl w:ilvl="3" w:tplc="04160001" w:tentative="1">
      <w:start w:val="1"/>
      <w:numFmt w:val="bullet"/>
      <w:lvlText w:val=""/>
      <w:lvlJc w:val="left"/>
      <w:pPr>
        <w:ind w:left="4515" w:hanging="360"/>
      </w:pPr>
      <w:rPr>
        <w:rFonts w:ascii="Symbol" w:hAnsi="Symbol" w:hint="default"/>
      </w:rPr>
    </w:lvl>
    <w:lvl w:ilvl="4" w:tplc="04160003" w:tentative="1">
      <w:start w:val="1"/>
      <w:numFmt w:val="bullet"/>
      <w:lvlText w:val="o"/>
      <w:lvlJc w:val="left"/>
      <w:pPr>
        <w:ind w:left="5235" w:hanging="360"/>
      </w:pPr>
      <w:rPr>
        <w:rFonts w:ascii="Courier New" w:hAnsi="Courier New" w:cs="Courier New" w:hint="default"/>
      </w:rPr>
    </w:lvl>
    <w:lvl w:ilvl="5" w:tplc="04160005" w:tentative="1">
      <w:start w:val="1"/>
      <w:numFmt w:val="bullet"/>
      <w:lvlText w:val=""/>
      <w:lvlJc w:val="left"/>
      <w:pPr>
        <w:ind w:left="5955" w:hanging="360"/>
      </w:pPr>
      <w:rPr>
        <w:rFonts w:ascii="Wingdings" w:hAnsi="Wingdings" w:hint="default"/>
      </w:rPr>
    </w:lvl>
    <w:lvl w:ilvl="6" w:tplc="04160001" w:tentative="1">
      <w:start w:val="1"/>
      <w:numFmt w:val="bullet"/>
      <w:lvlText w:val=""/>
      <w:lvlJc w:val="left"/>
      <w:pPr>
        <w:ind w:left="6675" w:hanging="360"/>
      </w:pPr>
      <w:rPr>
        <w:rFonts w:ascii="Symbol" w:hAnsi="Symbol" w:hint="default"/>
      </w:rPr>
    </w:lvl>
    <w:lvl w:ilvl="7" w:tplc="04160003" w:tentative="1">
      <w:start w:val="1"/>
      <w:numFmt w:val="bullet"/>
      <w:lvlText w:val="o"/>
      <w:lvlJc w:val="left"/>
      <w:pPr>
        <w:ind w:left="7395" w:hanging="360"/>
      </w:pPr>
      <w:rPr>
        <w:rFonts w:ascii="Courier New" w:hAnsi="Courier New" w:cs="Courier New" w:hint="default"/>
      </w:rPr>
    </w:lvl>
    <w:lvl w:ilvl="8" w:tplc="04160005" w:tentative="1">
      <w:start w:val="1"/>
      <w:numFmt w:val="bullet"/>
      <w:lvlText w:val=""/>
      <w:lvlJc w:val="left"/>
      <w:pPr>
        <w:ind w:left="8115" w:hanging="360"/>
      </w:pPr>
      <w:rPr>
        <w:rFonts w:ascii="Wingdings" w:hAnsi="Wingdings" w:hint="default"/>
      </w:rPr>
    </w:lvl>
  </w:abstractNum>
  <w:abstractNum w:abstractNumId="1">
    <w:nsid w:val="1F99726D"/>
    <w:multiLevelType w:val="hybridMultilevel"/>
    <w:tmpl w:val="43C663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2067439A"/>
    <w:multiLevelType w:val="hybridMultilevel"/>
    <w:tmpl w:val="6952C82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F75F3C"/>
    <w:multiLevelType w:val="hybridMultilevel"/>
    <w:tmpl w:val="DF3CBEC2"/>
    <w:lvl w:ilvl="0" w:tplc="F96EACC4">
      <w:start w:val="1"/>
      <w:numFmt w:val="bullet"/>
      <w:pStyle w:val="Tpico"/>
      <w:lvlText w:val=""/>
      <w:lvlJc w:val="left"/>
      <w:pPr>
        <w:ind w:left="36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EE50F0"/>
    <w:multiLevelType w:val="hybridMultilevel"/>
    <w:tmpl w:val="BB52D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FC1EB9"/>
    <w:multiLevelType w:val="hybridMultilevel"/>
    <w:tmpl w:val="AB6AAD5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251B2F7B"/>
    <w:multiLevelType w:val="hybridMultilevel"/>
    <w:tmpl w:val="9D6E1B10"/>
    <w:lvl w:ilvl="0" w:tplc="04160003">
      <w:start w:val="1"/>
      <w:numFmt w:val="bullet"/>
      <w:lvlText w:val="o"/>
      <w:lvlJc w:val="left"/>
      <w:pPr>
        <w:ind w:left="1446" w:hanging="360"/>
      </w:pPr>
      <w:rPr>
        <w:rFonts w:ascii="Courier New" w:hAnsi="Courier New" w:cs="Courier New" w:hint="default"/>
      </w:rPr>
    </w:lvl>
    <w:lvl w:ilvl="1" w:tplc="04160003">
      <w:start w:val="1"/>
      <w:numFmt w:val="bullet"/>
      <w:lvlText w:val="o"/>
      <w:lvlJc w:val="left"/>
      <w:pPr>
        <w:ind w:left="2166" w:hanging="360"/>
      </w:pPr>
      <w:rPr>
        <w:rFonts w:ascii="Courier New" w:hAnsi="Courier New" w:cs="Courier New" w:hint="default"/>
      </w:rPr>
    </w:lvl>
    <w:lvl w:ilvl="2" w:tplc="04160005" w:tentative="1">
      <w:start w:val="1"/>
      <w:numFmt w:val="bullet"/>
      <w:lvlText w:val=""/>
      <w:lvlJc w:val="left"/>
      <w:pPr>
        <w:ind w:left="2886" w:hanging="360"/>
      </w:pPr>
      <w:rPr>
        <w:rFonts w:ascii="Wingdings" w:hAnsi="Wingdings" w:hint="default"/>
      </w:rPr>
    </w:lvl>
    <w:lvl w:ilvl="3" w:tplc="04160001" w:tentative="1">
      <w:start w:val="1"/>
      <w:numFmt w:val="bullet"/>
      <w:lvlText w:val=""/>
      <w:lvlJc w:val="left"/>
      <w:pPr>
        <w:ind w:left="3606" w:hanging="360"/>
      </w:pPr>
      <w:rPr>
        <w:rFonts w:ascii="Symbol" w:hAnsi="Symbol" w:hint="default"/>
      </w:rPr>
    </w:lvl>
    <w:lvl w:ilvl="4" w:tplc="04160003" w:tentative="1">
      <w:start w:val="1"/>
      <w:numFmt w:val="bullet"/>
      <w:lvlText w:val="o"/>
      <w:lvlJc w:val="left"/>
      <w:pPr>
        <w:ind w:left="4326" w:hanging="360"/>
      </w:pPr>
      <w:rPr>
        <w:rFonts w:ascii="Courier New" w:hAnsi="Courier New" w:cs="Courier New" w:hint="default"/>
      </w:rPr>
    </w:lvl>
    <w:lvl w:ilvl="5" w:tplc="04160005" w:tentative="1">
      <w:start w:val="1"/>
      <w:numFmt w:val="bullet"/>
      <w:lvlText w:val=""/>
      <w:lvlJc w:val="left"/>
      <w:pPr>
        <w:ind w:left="5046" w:hanging="360"/>
      </w:pPr>
      <w:rPr>
        <w:rFonts w:ascii="Wingdings" w:hAnsi="Wingdings" w:hint="default"/>
      </w:rPr>
    </w:lvl>
    <w:lvl w:ilvl="6" w:tplc="04160001" w:tentative="1">
      <w:start w:val="1"/>
      <w:numFmt w:val="bullet"/>
      <w:lvlText w:val=""/>
      <w:lvlJc w:val="left"/>
      <w:pPr>
        <w:ind w:left="5766" w:hanging="360"/>
      </w:pPr>
      <w:rPr>
        <w:rFonts w:ascii="Symbol" w:hAnsi="Symbol" w:hint="default"/>
      </w:rPr>
    </w:lvl>
    <w:lvl w:ilvl="7" w:tplc="04160003" w:tentative="1">
      <w:start w:val="1"/>
      <w:numFmt w:val="bullet"/>
      <w:lvlText w:val="o"/>
      <w:lvlJc w:val="left"/>
      <w:pPr>
        <w:ind w:left="6486" w:hanging="360"/>
      </w:pPr>
      <w:rPr>
        <w:rFonts w:ascii="Courier New" w:hAnsi="Courier New" w:cs="Courier New" w:hint="default"/>
      </w:rPr>
    </w:lvl>
    <w:lvl w:ilvl="8" w:tplc="04160005" w:tentative="1">
      <w:start w:val="1"/>
      <w:numFmt w:val="bullet"/>
      <w:lvlText w:val=""/>
      <w:lvlJc w:val="left"/>
      <w:pPr>
        <w:ind w:left="7206" w:hanging="360"/>
      </w:pPr>
      <w:rPr>
        <w:rFonts w:ascii="Wingdings" w:hAnsi="Wingdings" w:hint="default"/>
      </w:rPr>
    </w:lvl>
  </w:abstractNum>
  <w:abstractNum w:abstractNumId="7">
    <w:nsid w:val="2842343B"/>
    <w:multiLevelType w:val="hybridMultilevel"/>
    <w:tmpl w:val="13109E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29A313FB"/>
    <w:multiLevelType w:val="hybridMultilevel"/>
    <w:tmpl w:val="77602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154C94"/>
    <w:multiLevelType w:val="hybridMultilevel"/>
    <w:tmpl w:val="91CA7756"/>
    <w:lvl w:ilvl="0" w:tplc="E6BA00F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2D8B77C9"/>
    <w:multiLevelType w:val="hybridMultilevel"/>
    <w:tmpl w:val="54084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4073B37"/>
    <w:multiLevelType w:val="hybridMultilevel"/>
    <w:tmpl w:val="CAD2617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35511F5A"/>
    <w:multiLevelType w:val="hybridMultilevel"/>
    <w:tmpl w:val="E40E7EC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37074C3D"/>
    <w:multiLevelType w:val="hybridMultilevel"/>
    <w:tmpl w:val="FF6EA27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382C1E0E"/>
    <w:multiLevelType w:val="hybridMultilevel"/>
    <w:tmpl w:val="5852D27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3BF73A3C"/>
    <w:multiLevelType w:val="multilevel"/>
    <w:tmpl w:val="8A369E1C"/>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04F4C6A"/>
    <w:multiLevelType w:val="hybridMultilevel"/>
    <w:tmpl w:val="7A3A68A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4517588E"/>
    <w:multiLevelType w:val="hybridMultilevel"/>
    <w:tmpl w:val="103E65BC"/>
    <w:lvl w:ilvl="0" w:tplc="04160003">
      <w:start w:val="1"/>
      <w:numFmt w:val="bullet"/>
      <w:lvlText w:val="o"/>
      <w:lvlJc w:val="left"/>
      <w:pPr>
        <w:ind w:left="1507" w:hanging="360"/>
      </w:pPr>
      <w:rPr>
        <w:rFonts w:ascii="Courier New" w:hAnsi="Courier New" w:cs="Courier New" w:hint="default"/>
      </w:rPr>
    </w:lvl>
    <w:lvl w:ilvl="1" w:tplc="04160003" w:tentative="1">
      <w:start w:val="1"/>
      <w:numFmt w:val="bullet"/>
      <w:lvlText w:val="o"/>
      <w:lvlJc w:val="left"/>
      <w:pPr>
        <w:ind w:left="2227" w:hanging="360"/>
      </w:pPr>
      <w:rPr>
        <w:rFonts w:ascii="Courier New" w:hAnsi="Courier New" w:cs="Courier New" w:hint="default"/>
      </w:rPr>
    </w:lvl>
    <w:lvl w:ilvl="2" w:tplc="04160005" w:tentative="1">
      <w:start w:val="1"/>
      <w:numFmt w:val="bullet"/>
      <w:lvlText w:val=""/>
      <w:lvlJc w:val="left"/>
      <w:pPr>
        <w:ind w:left="2947" w:hanging="360"/>
      </w:pPr>
      <w:rPr>
        <w:rFonts w:ascii="Wingdings" w:hAnsi="Wingdings" w:hint="default"/>
      </w:rPr>
    </w:lvl>
    <w:lvl w:ilvl="3" w:tplc="04160001" w:tentative="1">
      <w:start w:val="1"/>
      <w:numFmt w:val="bullet"/>
      <w:lvlText w:val=""/>
      <w:lvlJc w:val="left"/>
      <w:pPr>
        <w:ind w:left="3667" w:hanging="360"/>
      </w:pPr>
      <w:rPr>
        <w:rFonts w:ascii="Symbol" w:hAnsi="Symbol" w:hint="default"/>
      </w:rPr>
    </w:lvl>
    <w:lvl w:ilvl="4" w:tplc="04160003" w:tentative="1">
      <w:start w:val="1"/>
      <w:numFmt w:val="bullet"/>
      <w:lvlText w:val="o"/>
      <w:lvlJc w:val="left"/>
      <w:pPr>
        <w:ind w:left="4387" w:hanging="360"/>
      </w:pPr>
      <w:rPr>
        <w:rFonts w:ascii="Courier New" w:hAnsi="Courier New" w:cs="Courier New" w:hint="default"/>
      </w:rPr>
    </w:lvl>
    <w:lvl w:ilvl="5" w:tplc="04160005" w:tentative="1">
      <w:start w:val="1"/>
      <w:numFmt w:val="bullet"/>
      <w:lvlText w:val=""/>
      <w:lvlJc w:val="left"/>
      <w:pPr>
        <w:ind w:left="5107" w:hanging="360"/>
      </w:pPr>
      <w:rPr>
        <w:rFonts w:ascii="Wingdings" w:hAnsi="Wingdings" w:hint="default"/>
      </w:rPr>
    </w:lvl>
    <w:lvl w:ilvl="6" w:tplc="04160001" w:tentative="1">
      <w:start w:val="1"/>
      <w:numFmt w:val="bullet"/>
      <w:lvlText w:val=""/>
      <w:lvlJc w:val="left"/>
      <w:pPr>
        <w:ind w:left="5827" w:hanging="360"/>
      </w:pPr>
      <w:rPr>
        <w:rFonts w:ascii="Symbol" w:hAnsi="Symbol" w:hint="default"/>
      </w:rPr>
    </w:lvl>
    <w:lvl w:ilvl="7" w:tplc="04160003" w:tentative="1">
      <w:start w:val="1"/>
      <w:numFmt w:val="bullet"/>
      <w:lvlText w:val="o"/>
      <w:lvlJc w:val="left"/>
      <w:pPr>
        <w:ind w:left="6547" w:hanging="360"/>
      </w:pPr>
      <w:rPr>
        <w:rFonts w:ascii="Courier New" w:hAnsi="Courier New" w:cs="Courier New" w:hint="default"/>
      </w:rPr>
    </w:lvl>
    <w:lvl w:ilvl="8" w:tplc="04160005" w:tentative="1">
      <w:start w:val="1"/>
      <w:numFmt w:val="bullet"/>
      <w:lvlText w:val=""/>
      <w:lvlJc w:val="left"/>
      <w:pPr>
        <w:ind w:left="7267" w:hanging="360"/>
      </w:pPr>
      <w:rPr>
        <w:rFonts w:ascii="Wingdings" w:hAnsi="Wingdings" w:hint="default"/>
      </w:rPr>
    </w:lvl>
  </w:abstractNum>
  <w:abstractNum w:abstractNumId="18">
    <w:nsid w:val="48727DDB"/>
    <w:multiLevelType w:val="multilevel"/>
    <w:tmpl w:val="43EC10D8"/>
    <w:lvl w:ilvl="0">
      <w:start w:val="1"/>
      <w:numFmt w:val="decimal"/>
      <w:lvlText w:val="%1."/>
      <w:lvlJc w:val="left"/>
      <w:pPr>
        <w:tabs>
          <w:tab w:val="num" w:pos="1140"/>
        </w:tabs>
        <w:ind w:left="1140" w:hanging="360"/>
      </w:pPr>
    </w:lvl>
    <w:lvl w:ilvl="1">
      <w:start w:val="1"/>
      <w:numFmt w:val="decimal"/>
      <w:isLgl/>
      <w:lvlText w:val="%1.%2"/>
      <w:lvlJc w:val="left"/>
      <w:pPr>
        <w:ind w:left="1185" w:hanging="40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9">
    <w:nsid w:val="488B470F"/>
    <w:multiLevelType w:val="hybridMultilevel"/>
    <w:tmpl w:val="82741BD6"/>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0">
    <w:nsid w:val="49DD6756"/>
    <w:multiLevelType w:val="hybridMultilevel"/>
    <w:tmpl w:val="43580C0C"/>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21">
    <w:nsid w:val="4A2B1B68"/>
    <w:multiLevelType w:val="hybridMultilevel"/>
    <w:tmpl w:val="4BC090DE"/>
    <w:lvl w:ilvl="0" w:tplc="7A20817E">
      <w:start w:val="1"/>
      <w:numFmt w:val="lowerLetter"/>
      <w:lvlText w:val="%1-"/>
      <w:lvlJc w:val="left"/>
      <w:pPr>
        <w:tabs>
          <w:tab w:val="num" w:pos="720"/>
        </w:tabs>
        <w:ind w:left="720" w:hanging="360"/>
      </w:pPr>
      <w:rPr>
        <w:rFonts w:hint="default"/>
      </w:rPr>
    </w:lvl>
    <w:lvl w:ilvl="1" w:tplc="0B6C6A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B0B2811"/>
    <w:multiLevelType w:val="hybridMultilevel"/>
    <w:tmpl w:val="98128020"/>
    <w:lvl w:ilvl="0" w:tplc="04160001">
      <w:start w:val="1"/>
      <w:numFmt w:val="bullet"/>
      <w:lvlText w:val=""/>
      <w:lvlJc w:val="left"/>
      <w:pPr>
        <w:tabs>
          <w:tab w:val="num" w:pos="724"/>
        </w:tabs>
        <w:ind w:left="724" w:hanging="360"/>
      </w:pPr>
      <w:rPr>
        <w:rFonts w:ascii="Symbol" w:hAnsi="Symbol" w:hint="default"/>
      </w:rPr>
    </w:lvl>
    <w:lvl w:ilvl="1" w:tplc="04160003" w:tentative="1">
      <w:start w:val="1"/>
      <w:numFmt w:val="bullet"/>
      <w:lvlText w:val="o"/>
      <w:lvlJc w:val="left"/>
      <w:pPr>
        <w:tabs>
          <w:tab w:val="num" w:pos="1444"/>
        </w:tabs>
        <w:ind w:left="1444" w:hanging="360"/>
      </w:pPr>
      <w:rPr>
        <w:rFonts w:ascii="Courier New" w:hAnsi="Courier New" w:cs="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cs="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cs="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23">
    <w:nsid w:val="510D2844"/>
    <w:multiLevelType w:val="hybridMultilevel"/>
    <w:tmpl w:val="38E0755C"/>
    <w:lvl w:ilvl="0" w:tplc="04160001">
      <w:start w:val="1"/>
      <w:numFmt w:val="bullet"/>
      <w:lvlText w:val=""/>
      <w:lvlJc w:val="left"/>
      <w:pPr>
        <w:ind w:left="2280" w:hanging="360"/>
      </w:pPr>
      <w:rPr>
        <w:rFonts w:ascii="Symbol" w:hAnsi="Symbol"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4">
    <w:nsid w:val="555D0A16"/>
    <w:multiLevelType w:val="hybridMultilevel"/>
    <w:tmpl w:val="633A38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E117B79"/>
    <w:multiLevelType w:val="hybridMultilevel"/>
    <w:tmpl w:val="D6D2F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F5248D"/>
    <w:multiLevelType w:val="hybridMultilevel"/>
    <w:tmpl w:val="C02CE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82520BD"/>
    <w:multiLevelType w:val="multilevel"/>
    <w:tmpl w:val="6218C420"/>
    <w:lvl w:ilvl="0">
      <w:start w:val="1"/>
      <w:numFmt w:val="decimal"/>
      <w:pStyle w:val="Ttulo1"/>
      <w:lvlText w:val="%1"/>
      <w:lvlJc w:val="left"/>
      <w:pPr>
        <w:ind w:left="432" w:hanging="432"/>
      </w:pPr>
      <w:rPr>
        <w:rFonts w:hint="default"/>
        <w:b/>
        <w:i w:val="0"/>
        <w:color w:val="auto"/>
        <w:sz w:val="24"/>
      </w:rPr>
    </w:lvl>
    <w:lvl w:ilvl="1">
      <w:start w:val="1"/>
      <w:numFmt w:val="decimal"/>
      <w:pStyle w:val="Ttulo2"/>
      <w:lvlText w:val="%1.%2"/>
      <w:lvlJc w:val="left"/>
      <w:pPr>
        <w:ind w:left="576" w:hanging="576"/>
      </w:pPr>
      <w:rPr>
        <w:rFonts w:hint="default"/>
        <w:b w:val="0"/>
      </w:rPr>
    </w:lvl>
    <w:lvl w:ilvl="2">
      <w:start w:val="1"/>
      <w:numFmt w:val="decimal"/>
      <w:pStyle w:val="Ttulo3"/>
      <w:lvlText w:val="%1.%2.%3"/>
      <w:lvlJc w:val="left"/>
      <w:pPr>
        <w:ind w:left="720" w:hanging="720"/>
      </w:pPr>
      <w:rPr>
        <w:rFonts w:ascii="Arial" w:hAnsi="Arial" w:cs="Arial"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color w:val="auto"/>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8">
    <w:nsid w:val="6868354B"/>
    <w:multiLevelType w:val="hybridMultilevel"/>
    <w:tmpl w:val="925A1CF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68955A53"/>
    <w:multiLevelType w:val="hybridMultilevel"/>
    <w:tmpl w:val="DBE44762"/>
    <w:lvl w:ilvl="0" w:tplc="04160001">
      <w:start w:val="1"/>
      <w:numFmt w:val="bullet"/>
      <w:lvlText w:val=""/>
      <w:lvlJc w:val="left"/>
      <w:pPr>
        <w:ind w:left="1641" w:hanging="360"/>
      </w:pPr>
      <w:rPr>
        <w:rFonts w:ascii="Symbol" w:hAnsi="Symbol" w:hint="default"/>
      </w:rPr>
    </w:lvl>
    <w:lvl w:ilvl="1" w:tplc="04160003" w:tentative="1">
      <w:start w:val="1"/>
      <w:numFmt w:val="bullet"/>
      <w:lvlText w:val="o"/>
      <w:lvlJc w:val="left"/>
      <w:pPr>
        <w:ind w:left="2361" w:hanging="360"/>
      </w:pPr>
      <w:rPr>
        <w:rFonts w:ascii="Courier New" w:hAnsi="Courier New" w:cs="Courier New" w:hint="default"/>
      </w:rPr>
    </w:lvl>
    <w:lvl w:ilvl="2" w:tplc="04160005" w:tentative="1">
      <w:start w:val="1"/>
      <w:numFmt w:val="bullet"/>
      <w:lvlText w:val=""/>
      <w:lvlJc w:val="left"/>
      <w:pPr>
        <w:ind w:left="3081" w:hanging="360"/>
      </w:pPr>
      <w:rPr>
        <w:rFonts w:ascii="Wingdings" w:hAnsi="Wingdings" w:hint="default"/>
      </w:rPr>
    </w:lvl>
    <w:lvl w:ilvl="3" w:tplc="04160001" w:tentative="1">
      <w:start w:val="1"/>
      <w:numFmt w:val="bullet"/>
      <w:lvlText w:val=""/>
      <w:lvlJc w:val="left"/>
      <w:pPr>
        <w:ind w:left="3801" w:hanging="360"/>
      </w:pPr>
      <w:rPr>
        <w:rFonts w:ascii="Symbol" w:hAnsi="Symbol" w:hint="default"/>
      </w:rPr>
    </w:lvl>
    <w:lvl w:ilvl="4" w:tplc="04160003" w:tentative="1">
      <w:start w:val="1"/>
      <w:numFmt w:val="bullet"/>
      <w:lvlText w:val="o"/>
      <w:lvlJc w:val="left"/>
      <w:pPr>
        <w:ind w:left="4521" w:hanging="360"/>
      </w:pPr>
      <w:rPr>
        <w:rFonts w:ascii="Courier New" w:hAnsi="Courier New" w:cs="Courier New" w:hint="default"/>
      </w:rPr>
    </w:lvl>
    <w:lvl w:ilvl="5" w:tplc="04160005" w:tentative="1">
      <w:start w:val="1"/>
      <w:numFmt w:val="bullet"/>
      <w:lvlText w:val=""/>
      <w:lvlJc w:val="left"/>
      <w:pPr>
        <w:ind w:left="5241" w:hanging="360"/>
      </w:pPr>
      <w:rPr>
        <w:rFonts w:ascii="Wingdings" w:hAnsi="Wingdings" w:hint="default"/>
      </w:rPr>
    </w:lvl>
    <w:lvl w:ilvl="6" w:tplc="04160001" w:tentative="1">
      <w:start w:val="1"/>
      <w:numFmt w:val="bullet"/>
      <w:lvlText w:val=""/>
      <w:lvlJc w:val="left"/>
      <w:pPr>
        <w:ind w:left="5961" w:hanging="360"/>
      </w:pPr>
      <w:rPr>
        <w:rFonts w:ascii="Symbol" w:hAnsi="Symbol" w:hint="default"/>
      </w:rPr>
    </w:lvl>
    <w:lvl w:ilvl="7" w:tplc="04160003" w:tentative="1">
      <w:start w:val="1"/>
      <w:numFmt w:val="bullet"/>
      <w:lvlText w:val="o"/>
      <w:lvlJc w:val="left"/>
      <w:pPr>
        <w:ind w:left="6681" w:hanging="360"/>
      </w:pPr>
      <w:rPr>
        <w:rFonts w:ascii="Courier New" w:hAnsi="Courier New" w:cs="Courier New" w:hint="default"/>
      </w:rPr>
    </w:lvl>
    <w:lvl w:ilvl="8" w:tplc="04160005" w:tentative="1">
      <w:start w:val="1"/>
      <w:numFmt w:val="bullet"/>
      <w:lvlText w:val=""/>
      <w:lvlJc w:val="left"/>
      <w:pPr>
        <w:ind w:left="7401" w:hanging="360"/>
      </w:pPr>
      <w:rPr>
        <w:rFonts w:ascii="Wingdings" w:hAnsi="Wingdings" w:hint="default"/>
      </w:rPr>
    </w:lvl>
  </w:abstractNum>
  <w:abstractNum w:abstractNumId="30">
    <w:nsid w:val="6D187207"/>
    <w:multiLevelType w:val="hybridMultilevel"/>
    <w:tmpl w:val="B3F8D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FA60801"/>
    <w:multiLevelType w:val="hybridMultilevel"/>
    <w:tmpl w:val="6130EB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6A497F"/>
    <w:multiLevelType w:val="hybridMultilevel"/>
    <w:tmpl w:val="73667FE6"/>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71B74006"/>
    <w:multiLevelType w:val="hybridMultilevel"/>
    <w:tmpl w:val="C654FC2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27"/>
  </w:num>
  <w:num w:numId="2">
    <w:abstractNumId w:val="15"/>
  </w:num>
  <w:num w:numId="3">
    <w:abstractNumId w:val="32"/>
  </w:num>
  <w:num w:numId="4">
    <w:abstractNumId w:val="26"/>
  </w:num>
  <w:num w:numId="5">
    <w:abstractNumId w:val="4"/>
  </w:num>
  <w:num w:numId="6">
    <w:abstractNumId w:val="10"/>
  </w:num>
  <w:num w:numId="7">
    <w:abstractNumId w:val="25"/>
  </w:num>
  <w:num w:numId="8">
    <w:abstractNumId w:val="6"/>
  </w:num>
  <w:num w:numId="9">
    <w:abstractNumId w:val="17"/>
  </w:num>
  <w:num w:numId="10">
    <w:abstractNumId w:val="2"/>
  </w:num>
  <w:num w:numId="11">
    <w:abstractNumId w:val="7"/>
  </w:num>
  <w:num w:numId="12">
    <w:abstractNumId w:val="31"/>
  </w:num>
  <w:num w:numId="13">
    <w:abstractNumId w:val="30"/>
  </w:num>
  <w:num w:numId="14">
    <w:abstractNumId w:val="19"/>
  </w:num>
  <w:num w:numId="15">
    <w:abstractNumId w:val="0"/>
  </w:num>
  <w:num w:numId="16">
    <w:abstractNumId w:val="27"/>
  </w:num>
  <w:num w:numId="17">
    <w:abstractNumId w:val="5"/>
  </w:num>
  <w:num w:numId="18">
    <w:abstractNumId w:val="24"/>
  </w:num>
  <w:num w:numId="19">
    <w:abstractNumId w:val="8"/>
  </w:num>
  <w:num w:numId="20">
    <w:abstractNumId w:val="29"/>
  </w:num>
  <w:num w:numId="21">
    <w:abstractNumId w:val="33"/>
  </w:num>
  <w:num w:numId="22">
    <w:abstractNumId w:val="1"/>
  </w:num>
  <w:num w:numId="23">
    <w:abstractNumId w:val="12"/>
  </w:num>
  <w:num w:numId="24">
    <w:abstractNumId w:val="22"/>
  </w:num>
  <w:num w:numId="25">
    <w:abstractNumId w:val="21"/>
  </w:num>
  <w:num w:numId="26">
    <w:abstractNumId w:val="18"/>
  </w:num>
  <w:num w:numId="27">
    <w:abstractNumId w:val="23"/>
  </w:num>
  <w:num w:numId="28">
    <w:abstractNumId w:val="28"/>
  </w:num>
  <w:num w:numId="29">
    <w:abstractNumId w:val="14"/>
  </w:num>
  <w:num w:numId="30">
    <w:abstractNumId w:val="9"/>
  </w:num>
  <w:num w:numId="31">
    <w:abstractNumId w:val="13"/>
  </w:num>
  <w:num w:numId="32">
    <w:abstractNumId w:val="3"/>
  </w:num>
  <w:num w:numId="33">
    <w:abstractNumId w:val="27"/>
  </w:num>
  <w:num w:numId="34">
    <w:abstractNumId w:val="27"/>
  </w:num>
  <w:num w:numId="35">
    <w:abstractNumId w:val="16"/>
  </w:num>
  <w:num w:numId="36">
    <w:abstractNumId w:val="27"/>
  </w:num>
  <w:num w:numId="37">
    <w:abstractNumId w:val="27"/>
    <w:lvlOverride w:ilvl="0">
      <w:startOverride w:val="11"/>
    </w:lvlOverride>
  </w:num>
  <w:num w:numId="38">
    <w:abstractNumId w:val="11"/>
  </w:num>
  <w:num w:numId="39">
    <w:abstractNumId w:val="27"/>
  </w:num>
  <w:num w:numId="40">
    <w:abstractNumId w:val="27"/>
  </w:num>
  <w:num w:numId="41">
    <w:abstractNumId w:val="27"/>
  </w:num>
  <w:num w:numId="4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B4"/>
    <w:rsid w:val="00000070"/>
    <w:rsid w:val="00006579"/>
    <w:rsid w:val="00015F8E"/>
    <w:rsid w:val="00016AA2"/>
    <w:rsid w:val="00022071"/>
    <w:rsid w:val="00030C3F"/>
    <w:rsid w:val="000327D8"/>
    <w:rsid w:val="0003402C"/>
    <w:rsid w:val="00034C7E"/>
    <w:rsid w:val="00040807"/>
    <w:rsid w:val="0004178A"/>
    <w:rsid w:val="0004241A"/>
    <w:rsid w:val="00043D09"/>
    <w:rsid w:val="00046ED4"/>
    <w:rsid w:val="0004766A"/>
    <w:rsid w:val="000479FF"/>
    <w:rsid w:val="0005029B"/>
    <w:rsid w:val="00054BB2"/>
    <w:rsid w:val="000553BD"/>
    <w:rsid w:val="00055433"/>
    <w:rsid w:val="00056831"/>
    <w:rsid w:val="00061DDE"/>
    <w:rsid w:val="00064150"/>
    <w:rsid w:val="00070299"/>
    <w:rsid w:val="000708BF"/>
    <w:rsid w:val="00070A69"/>
    <w:rsid w:val="00071187"/>
    <w:rsid w:val="000720A7"/>
    <w:rsid w:val="00075707"/>
    <w:rsid w:val="000767EF"/>
    <w:rsid w:val="00080CF3"/>
    <w:rsid w:val="00081FA2"/>
    <w:rsid w:val="0008313C"/>
    <w:rsid w:val="00084519"/>
    <w:rsid w:val="0009079C"/>
    <w:rsid w:val="0009089F"/>
    <w:rsid w:val="0009238A"/>
    <w:rsid w:val="0009546D"/>
    <w:rsid w:val="000A076E"/>
    <w:rsid w:val="000A09B8"/>
    <w:rsid w:val="000A154D"/>
    <w:rsid w:val="000A300C"/>
    <w:rsid w:val="000A3055"/>
    <w:rsid w:val="000A60C1"/>
    <w:rsid w:val="000B344F"/>
    <w:rsid w:val="000B5E3B"/>
    <w:rsid w:val="000C278C"/>
    <w:rsid w:val="000D173B"/>
    <w:rsid w:val="000D229A"/>
    <w:rsid w:val="000D3BBD"/>
    <w:rsid w:val="000D7979"/>
    <w:rsid w:val="000E37CA"/>
    <w:rsid w:val="000E3838"/>
    <w:rsid w:val="000E67E7"/>
    <w:rsid w:val="000E689C"/>
    <w:rsid w:val="000E700E"/>
    <w:rsid w:val="000F2184"/>
    <w:rsid w:val="000F5514"/>
    <w:rsid w:val="00100536"/>
    <w:rsid w:val="0010779E"/>
    <w:rsid w:val="001112A4"/>
    <w:rsid w:val="00113C98"/>
    <w:rsid w:val="00116575"/>
    <w:rsid w:val="001201C7"/>
    <w:rsid w:val="001217D0"/>
    <w:rsid w:val="001243CA"/>
    <w:rsid w:val="00125FD2"/>
    <w:rsid w:val="0012615F"/>
    <w:rsid w:val="001275D3"/>
    <w:rsid w:val="00127E2F"/>
    <w:rsid w:val="00133249"/>
    <w:rsid w:val="0013488D"/>
    <w:rsid w:val="00135000"/>
    <w:rsid w:val="00136FB4"/>
    <w:rsid w:val="001370E6"/>
    <w:rsid w:val="00137F9C"/>
    <w:rsid w:val="001435C6"/>
    <w:rsid w:val="0015152F"/>
    <w:rsid w:val="0015161E"/>
    <w:rsid w:val="00153554"/>
    <w:rsid w:val="001541F9"/>
    <w:rsid w:val="001547BB"/>
    <w:rsid w:val="0015736B"/>
    <w:rsid w:val="00157D78"/>
    <w:rsid w:val="00165A26"/>
    <w:rsid w:val="0017154B"/>
    <w:rsid w:val="00175CA5"/>
    <w:rsid w:val="001768EC"/>
    <w:rsid w:val="0018296A"/>
    <w:rsid w:val="001870D9"/>
    <w:rsid w:val="00190305"/>
    <w:rsid w:val="0019063D"/>
    <w:rsid w:val="00191D9B"/>
    <w:rsid w:val="00197159"/>
    <w:rsid w:val="001A32FC"/>
    <w:rsid w:val="001A4F0A"/>
    <w:rsid w:val="001B00CD"/>
    <w:rsid w:val="001B5A5D"/>
    <w:rsid w:val="001C0707"/>
    <w:rsid w:val="001C6822"/>
    <w:rsid w:val="001D063B"/>
    <w:rsid w:val="001D18DE"/>
    <w:rsid w:val="001E3F83"/>
    <w:rsid w:val="001E4228"/>
    <w:rsid w:val="001E4AED"/>
    <w:rsid w:val="001E5713"/>
    <w:rsid w:val="001F2570"/>
    <w:rsid w:val="001F69F2"/>
    <w:rsid w:val="001F6C70"/>
    <w:rsid w:val="0020433D"/>
    <w:rsid w:val="00214418"/>
    <w:rsid w:val="002204E5"/>
    <w:rsid w:val="00221559"/>
    <w:rsid w:val="00222B54"/>
    <w:rsid w:val="00231448"/>
    <w:rsid w:val="00232CA0"/>
    <w:rsid w:val="00234795"/>
    <w:rsid w:val="00234BDC"/>
    <w:rsid w:val="00243A67"/>
    <w:rsid w:val="0024485C"/>
    <w:rsid w:val="00247B5A"/>
    <w:rsid w:val="0025058E"/>
    <w:rsid w:val="00260E09"/>
    <w:rsid w:val="00270530"/>
    <w:rsid w:val="00271801"/>
    <w:rsid w:val="0027331F"/>
    <w:rsid w:val="00281BEA"/>
    <w:rsid w:val="00282E6B"/>
    <w:rsid w:val="00286D91"/>
    <w:rsid w:val="00290941"/>
    <w:rsid w:val="002919DF"/>
    <w:rsid w:val="00293714"/>
    <w:rsid w:val="00296BB8"/>
    <w:rsid w:val="002A090C"/>
    <w:rsid w:val="002A324A"/>
    <w:rsid w:val="002A522D"/>
    <w:rsid w:val="002A5BD7"/>
    <w:rsid w:val="002B0775"/>
    <w:rsid w:val="002B110A"/>
    <w:rsid w:val="002B16DE"/>
    <w:rsid w:val="002B35BA"/>
    <w:rsid w:val="002B724D"/>
    <w:rsid w:val="002B794A"/>
    <w:rsid w:val="002B7CF5"/>
    <w:rsid w:val="002C1356"/>
    <w:rsid w:val="002D3A19"/>
    <w:rsid w:val="002E1875"/>
    <w:rsid w:val="002E1ADC"/>
    <w:rsid w:val="002E439B"/>
    <w:rsid w:val="002E69D8"/>
    <w:rsid w:val="002E6AF4"/>
    <w:rsid w:val="002E7E51"/>
    <w:rsid w:val="002F1430"/>
    <w:rsid w:val="002F3C91"/>
    <w:rsid w:val="0030245B"/>
    <w:rsid w:val="0030608D"/>
    <w:rsid w:val="003125DD"/>
    <w:rsid w:val="003159B4"/>
    <w:rsid w:val="003162F2"/>
    <w:rsid w:val="003205E5"/>
    <w:rsid w:val="00320C2C"/>
    <w:rsid w:val="003221E0"/>
    <w:rsid w:val="0033374F"/>
    <w:rsid w:val="00335A6D"/>
    <w:rsid w:val="003363D4"/>
    <w:rsid w:val="00341904"/>
    <w:rsid w:val="00341A28"/>
    <w:rsid w:val="00341E37"/>
    <w:rsid w:val="003460DA"/>
    <w:rsid w:val="00350649"/>
    <w:rsid w:val="00351740"/>
    <w:rsid w:val="00357052"/>
    <w:rsid w:val="00357C90"/>
    <w:rsid w:val="00361D55"/>
    <w:rsid w:val="003637F8"/>
    <w:rsid w:val="00371209"/>
    <w:rsid w:val="00371F59"/>
    <w:rsid w:val="003737AA"/>
    <w:rsid w:val="00374C1E"/>
    <w:rsid w:val="00375042"/>
    <w:rsid w:val="00377AE6"/>
    <w:rsid w:val="00385531"/>
    <w:rsid w:val="003874BC"/>
    <w:rsid w:val="003A5353"/>
    <w:rsid w:val="003A61C2"/>
    <w:rsid w:val="003B3B2A"/>
    <w:rsid w:val="003C6B02"/>
    <w:rsid w:val="003D3D65"/>
    <w:rsid w:val="003D4725"/>
    <w:rsid w:val="003D50D2"/>
    <w:rsid w:val="003D5DDD"/>
    <w:rsid w:val="003D6F0C"/>
    <w:rsid w:val="003E0727"/>
    <w:rsid w:val="003E08A1"/>
    <w:rsid w:val="003E1764"/>
    <w:rsid w:val="003F0D4A"/>
    <w:rsid w:val="003F1F8A"/>
    <w:rsid w:val="003F31C9"/>
    <w:rsid w:val="003F61A1"/>
    <w:rsid w:val="003F67F3"/>
    <w:rsid w:val="00402672"/>
    <w:rsid w:val="004041C9"/>
    <w:rsid w:val="00410218"/>
    <w:rsid w:val="0041117F"/>
    <w:rsid w:val="00411F54"/>
    <w:rsid w:val="00414DBB"/>
    <w:rsid w:val="00414EBA"/>
    <w:rsid w:val="004170F3"/>
    <w:rsid w:val="00420B18"/>
    <w:rsid w:val="004244E4"/>
    <w:rsid w:val="00424A64"/>
    <w:rsid w:val="00427CBD"/>
    <w:rsid w:val="0043398E"/>
    <w:rsid w:val="004409DE"/>
    <w:rsid w:val="00440E34"/>
    <w:rsid w:val="00440E84"/>
    <w:rsid w:val="00442309"/>
    <w:rsid w:val="00445B33"/>
    <w:rsid w:val="00447FE8"/>
    <w:rsid w:val="0045114C"/>
    <w:rsid w:val="00452CC7"/>
    <w:rsid w:val="004544CE"/>
    <w:rsid w:val="004555CE"/>
    <w:rsid w:val="00461C7E"/>
    <w:rsid w:val="0046211A"/>
    <w:rsid w:val="0046361D"/>
    <w:rsid w:val="00463C40"/>
    <w:rsid w:val="0046635C"/>
    <w:rsid w:val="004670E5"/>
    <w:rsid w:val="0047052C"/>
    <w:rsid w:val="00472D3B"/>
    <w:rsid w:val="00481C72"/>
    <w:rsid w:val="00481D6F"/>
    <w:rsid w:val="00482F1F"/>
    <w:rsid w:val="00486623"/>
    <w:rsid w:val="00490DF9"/>
    <w:rsid w:val="00495678"/>
    <w:rsid w:val="00495F6F"/>
    <w:rsid w:val="00496C53"/>
    <w:rsid w:val="0049734F"/>
    <w:rsid w:val="004A418B"/>
    <w:rsid w:val="004B5707"/>
    <w:rsid w:val="004C5A20"/>
    <w:rsid w:val="004C611B"/>
    <w:rsid w:val="004C677F"/>
    <w:rsid w:val="004C7790"/>
    <w:rsid w:val="004D1CEE"/>
    <w:rsid w:val="004D39AC"/>
    <w:rsid w:val="004D53D9"/>
    <w:rsid w:val="004E5307"/>
    <w:rsid w:val="004E590B"/>
    <w:rsid w:val="004E6A28"/>
    <w:rsid w:val="004E6D32"/>
    <w:rsid w:val="004E7583"/>
    <w:rsid w:val="004F1894"/>
    <w:rsid w:val="004F2971"/>
    <w:rsid w:val="004F6332"/>
    <w:rsid w:val="00502C78"/>
    <w:rsid w:val="00506254"/>
    <w:rsid w:val="00507018"/>
    <w:rsid w:val="00514205"/>
    <w:rsid w:val="00516FE0"/>
    <w:rsid w:val="00517782"/>
    <w:rsid w:val="005244A2"/>
    <w:rsid w:val="005247A2"/>
    <w:rsid w:val="00531677"/>
    <w:rsid w:val="005356EC"/>
    <w:rsid w:val="00536F66"/>
    <w:rsid w:val="00537800"/>
    <w:rsid w:val="00540D5F"/>
    <w:rsid w:val="00541919"/>
    <w:rsid w:val="005470E4"/>
    <w:rsid w:val="005503CF"/>
    <w:rsid w:val="005542E0"/>
    <w:rsid w:val="00554C9D"/>
    <w:rsid w:val="0055553D"/>
    <w:rsid w:val="005655CA"/>
    <w:rsid w:val="00566C81"/>
    <w:rsid w:val="00572EFA"/>
    <w:rsid w:val="00573A3B"/>
    <w:rsid w:val="005806C0"/>
    <w:rsid w:val="00581303"/>
    <w:rsid w:val="00584BBD"/>
    <w:rsid w:val="005876C7"/>
    <w:rsid w:val="00590F67"/>
    <w:rsid w:val="00591128"/>
    <w:rsid w:val="005916B0"/>
    <w:rsid w:val="00593F9B"/>
    <w:rsid w:val="00594B29"/>
    <w:rsid w:val="00595579"/>
    <w:rsid w:val="005A0994"/>
    <w:rsid w:val="005A107C"/>
    <w:rsid w:val="005A2934"/>
    <w:rsid w:val="005A75FF"/>
    <w:rsid w:val="005B0092"/>
    <w:rsid w:val="005B00C4"/>
    <w:rsid w:val="005B0EC6"/>
    <w:rsid w:val="005B19FF"/>
    <w:rsid w:val="005B4F30"/>
    <w:rsid w:val="005B78D0"/>
    <w:rsid w:val="005C41E0"/>
    <w:rsid w:val="005C7B2F"/>
    <w:rsid w:val="005D1FAD"/>
    <w:rsid w:val="005D2451"/>
    <w:rsid w:val="005D2C84"/>
    <w:rsid w:val="005D797A"/>
    <w:rsid w:val="005E5853"/>
    <w:rsid w:val="005E6690"/>
    <w:rsid w:val="005E67C3"/>
    <w:rsid w:val="005F2B88"/>
    <w:rsid w:val="005F44D9"/>
    <w:rsid w:val="005F5FFF"/>
    <w:rsid w:val="0060444A"/>
    <w:rsid w:val="00605EF5"/>
    <w:rsid w:val="00612F2F"/>
    <w:rsid w:val="006239F6"/>
    <w:rsid w:val="00625B20"/>
    <w:rsid w:val="0062679B"/>
    <w:rsid w:val="006327A9"/>
    <w:rsid w:val="0063578E"/>
    <w:rsid w:val="00640370"/>
    <w:rsid w:val="0064245E"/>
    <w:rsid w:val="006426C9"/>
    <w:rsid w:val="006457B0"/>
    <w:rsid w:val="00646147"/>
    <w:rsid w:val="00646BC8"/>
    <w:rsid w:val="006515A2"/>
    <w:rsid w:val="00653C6D"/>
    <w:rsid w:val="00655269"/>
    <w:rsid w:val="0065571D"/>
    <w:rsid w:val="0065644C"/>
    <w:rsid w:val="00663B68"/>
    <w:rsid w:val="006640DC"/>
    <w:rsid w:val="00667172"/>
    <w:rsid w:val="00667780"/>
    <w:rsid w:val="00672E7B"/>
    <w:rsid w:val="00675F4E"/>
    <w:rsid w:val="00677A15"/>
    <w:rsid w:val="00680B9F"/>
    <w:rsid w:val="0068122C"/>
    <w:rsid w:val="00681651"/>
    <w:rsid w:val="00684C9B"/>
    <w:rsid w:val="0069197C"/>
    <w:rsid w:val="00696195"/>
    <w:rsid w:val="00696A45"/>
    <w:rsid w:val="006A01E5"/>
    <w:rsid w:val="006A22D2"/>
    <w:rsid w:val="006A4CA8"/>
    <w:rsid w:val="006A7D7D"/>
    <w:rsid w:val="006B17D9"/>
    <w:rsid w:val="006B3DE1"/>
    <w:rsid w:val="006B4617"/>
    <w:rsid w:val="006C1985"/>
    <w:rsid w:val="006C49CE"/>
    <w:rsid w:val="006D0222"/>
    <w:rsid w:val="006D13AD"/>
    <w:rsid w:val="006E1E44"/>
    <w:rsid w:val="006E3A03"/>
    <w:rsid w:val="006E67AF"/>
    <w:rsid w:val="006F54A2"/>
    <w:rsid w:val="00704140"/>
    <w:rsid w:val="00704BB5"/>
    <w:rsid w:val="00704C36"/>
    <w:rsid w:val="007069DE"/>
    <w:rsid w:val="007102CD"/>
    <w:rsid w:val="00713C17"/>
    <w:rsid w:val="00713D97"/>
    <w:rsid w:val="0072140D"/>
    <w:rsid w:val="007221C0"/>
    <w:rsid w:val="00725C54"/>
    <w:rsid w:val="0072648A"/>
    <w:rsid w:val="00727463"/>
    <w:rsid w:val="007341D5"/>
    <w:rsid w:val="00736636"/>
    <w:rsid w:val="00743A9E"/>
    <w:rsid w:val="0075218E"/>
    <w:rsid w:val="0076041C"/>
    <w:rsid w:val="00760A45"/>
    <w:rsid w:val="007627DC"/>
    <w:rsid w:val="00763F0D"/>
    <w:rsid w:val="0076681D"/>
    <w:rsid w:val="00767749"/>
    <w:rsid w:val="00770415"/>
    <w:rsid w:val="0077552E"/>
    <w:rsid w:val="00776EEE"/>
    <w:rsid w:val="007811D4"/>
    <w:rsid w:val="00782A42"/>
    <w:rsid w:val="007831F5"/>
    <w:rsid w:val="00783D6E"/>
    <w:rsid w:val="00784522"/>
    <w:rsid w:val="007A4416"/>
    <w:rsid w:val="007A66BF"/>
    <w:rsid w:val="007B7A7F"/>
    <w:rsid w:val="007B7C5F"/>
    <w:rsid w:val="007C5628"/>
    <w:rsid w:val="007C5C94"/>
    <w:rsid w:val="007D42C0"/>
    <w:rsid w:val="007D43E7"/>
    <w:rsid w:val="007E37B5"/>
    <w:rsid w:val="007E4D91"/>
    <w:rsid w:val="007E52F0"/>
    <w:rsid w:val="007F2838"/>
    <w:rsid w:val="00800590"/>
    <w:rsid w:val="00805E6D"/>
    <w:rsid w:val="00806D36"/>
    <w:rsid w:val="00807502"/>
    <w:rsid w:val="00820726"/>
    <w:rsid w:val="008263F7"/>
    <w:rsid w:val="008346B8"/>
    <w:rsid w:val="00834D43"/>
    <w:rsid w:val="00836999"/>
    <w:rsid w:val="00840E9D"/>
    <w:rsid w:val="0084375A"/>
    <w:rsid w:val="0084377F"/>
    <w:rsid w:val="00843B75"/>
    <w:rsid w:val="00847FAA"/>
    <w:rsid w:val="00852DFD"/>
    <w:rsid w:val="0085517A"/>
    <w:rsid w:val="00855749"/>
    <w:rsid w:val="00855DEF"/>
    <w:rsid w:val="00855EAF"/>
    <w:rsid w:val="008562A2"/>
    <w:rsid w:val="0086360B"/>
    <w:rsid w:val="0086477B"/>
    <w:rsid w:val="00872FB7"/>
    <w:rsid w:val="00875B14"/>
    <w:rsid w:val="00876042"/>
    <w:rsid w:val="008773D2"/>
    <w:rsid w:val="008779FC"/>
    <w:rsid w:val="00881E4A"/>
    <w:rsid w:val="00883C4E"/>
    <w:rsid w:val="00883EBB"/>
    <w:rsid w:val="00886CCB"/>
    <w:rsid w:val="00890691"/>
    <w:rsid w:val="008908F6"/>
    <w:rsid w:val="00894EE8"/>
    <w:rsid w:val="00895234"/>
    <w:rsid w:val="008968F2"/>
    <w:rsid w:val="0089727A"/>
    <w:rsid w:val="008A0A15"/>
    <w:rsid w:val="008B2BA2"/>
    <w:rsid w:val="008C3ABC"/>
    <w:rsid w:val="008C5437"/>
    <w:rsid w:val="008C757A"/>
    <w:rsid w:val="008D3164"/>
    <w:rsid w:val="008D36EF"/>
    <w:rsid w:val="008D4DF0"/>
    <w:rsid w:val="008D5622"/>
    <w:rsid w:val="008E36E8"/>
    <w:rsid w:val="008E41F4"/>
    <w:rsid w:val="008E4313"/>
    <w:rsid w:val="008E56B8"/>
    <w:rsid w:val="008E63E0"/>
    <w:rsid w:val="008E79D2"/>
    <w:rsid w:val="008F1136"/>
    <w:rsid w:val="008F3C0F"/>
    <w:rsid w:val="008F3D2E"/>
    <w:rsid w:val="008F49F5"/>
    <w:rsid w:val="008F5DBC"/>
    <w:rsid w:val="008F6A8C"/>
    <w:rsid w:val="008F793B"/>
    <w:rsid w:val="00910E19"/>
    <w:rsid w:val="0091616B"/>
    <w:rsid w:val="00920792"/>
    <w:rsid w:val="00923E5B"/>
    <w:rsid w:val="0092722E"/>
    <w:rsid w:val="00927A52"/>
    <w:rsid w:val="00927F16"/>
    <w:rsid w:val="0093000C"/>
    <w:rsid w:val="0093470D"/>
    <w:rsid w:val="0093520B"/>
    <w:rsid w:val="00935407"/>
    <w:rsid w:val="009358CB"/>
    <w:rsid w:val="009459D2"/>
    <w:rsid w:val="00946B86"/>
    <w:rsid w:val="00946D9C"/>
    <w:rsid w:val="00951469"/>
    <w:rsid w:val="00953149"/>
    <w:rsid w:val="009603DC"/>
    <w:rsid w:val="00964FE9"/>
    <w:rsid w:val="009679D1"/>
    <w:rsid w:val="00973BB5"/>
    <w:rsid w:val="0097724C"/>
    <w:rsid w:val="009807D1"/>
    <w:rsid w:val="009859F0"/>
    <w:rsid w:val="009917A0"/>
    <w:rsid w:val="0099464C"/>
    <w:rsid w:val="00996875"/>
    <w:rsid w:val="009A5AF0"/>
    <w:rsid w:val="009A7006"/>
    <w:rsid w:val="009B07A0"/>
    <w:rsid w:val="009B5F17"/>
    <w:rsid w:val="009C2390"/>
    <w:rsid w:val="009C7362"/>
    <w:rsid w:val="009D0DA7"/>
    <w:rsid w:val="009D1666"/>
    <w:rsid w:val="009D2E13"/>
    <w:rsid w:val="009D3C37"/>
    <w:rsid w:val="009D61DD"/>
    <w:rsid w:val="009D6FDE"/>
    <w:rsid w:val="009E43D9"/>
    <w:rsid w:val="009F3724"/>
    <w:rsid w:val="009F3D00"/>
    <w:rsid w:val="009F59D8"/>
    <w:rsid w:val="00A0347A"/>
    <w:rsid w:val="00A05255"/>
    <w:rsid w:val="00A05EF4"/>
    <w:rsid w:val="00A07C62"/>
    <w:rsid w:val="00A11720"/>
    <w:rsid w:val="00A1248D"/>
    <w:rsid w:val="00A15C02"/>
    <w:rsid w:val="00A17224"/>
    <w:rsid w:val="00A20611"/>
    <w:rsid w:val="00A23EAA"/>
    <w:rsid w:val="00A24E6D"/>
    <w:rsid w:val="00A3220B"/>
    <w:rsid w:val="00A3251D"/>
    <w:rsid w:val="00A35C59"/>
    <w:rsid w:val="00A42E25"/>
    <w:rsid w:val="00A448A8"/>
    <w:rsid w:val="00A51921"/>
    <w:rsid w:val="00A53FA2"/>
    <w:rsid w:val="00A578B8"/>
    <w:rsid w:val="00A621F2"/>
    <w:rsid w:val="00A639D3"/>
    <w:rsid w:val="00A64268"/>
    <w:rsid w:val="00A7144B"/>
    <w:rsid w:val="00A7342D"/>
    <w:rsid w:val="00A80F51"/>
    <w:rsid w:val="00A8185B"/>
    <w:rsid w:val="00A836D7"/>
    <w:rsid w:val="00A84041"/>
    <w:rsid w:val="00A8414E"/>
    <w:rsid w:val="00A904EF"/>
    <w:rsid w:val="00A9183C"/>
    <w:rsid w:val="00A92421"/>
    <w:rsid w:val="00A924C9"/>
    <w:rsid w:val="00A93518"/>
    <w:rsid w:val="00AA330A"/>
    <w:rsid w:val="00AA3CFF"/>
    <w:rsid w:val="00AA52DD"/>
    <w:rsid w:val="00AA52EB"/>
    <w:rsid w:val="00AA5F3F"/>
    <w:rsid w:val="00AB644F"/>
    <w:rsid w:val="00AB7AD4"/>
    <w:rsid w:val="00AC0B85"/>
    <w:rsid w:val="00AC64A7"/>
    <w:rsid w:val="00AD0C48"/>
    <w:rsid w:val="00AD37B1"/>
    <w:rsid w:val="00AD4392"/>
    <w:rsid w:val="00AD7254"/>
    <w:rsid w:val="00AD73C5"/>
    <w:rsid w:val="00AE7A63"/>
    <w:rsid w:val="00AE7CC2"/>
    <w:rsid w:val="00AF10B6"/>
    <w:rsid w:val="00AF334B"/>
    <w:rsid w:val="00AF75FF"/>
    <w:rsid w:val="00AF7C28"/>
    <w:rsid w:val="00B0123E"/>
    <w:rsid w:val="00B022EE"/>
    <w:rsid w:val="00B0268D"/>
    <w:rsid w:val="00B04100"/>
    <w:rsid w:val="00B131FE"/>
    <w:rsid w:val="00B158FF"/>
    <w:rsid w:val="00B15A52"/>
    <w:rsid w:val="00B16B55"/>
    <w:rsid w:val="00B21A66"/>
    <w:rsid w:val="00B21B94"/>
    <w:rsid w:val="00B22BE2"/>
    <w:rsid w:val="00B23545"/>
    <w:rsid w:val="00B263D9"/>
    <w:rsid w:val="00B32BFB"/>
    <w:rsid w:val="00B3674F"/>
    <w:rsid w:val="00B42121"/>
    <w:rsid w:val="00B463B7"/>
    <w:rsid w:val="00B50326"/>
    <w:rsid w:val="00B5149E"/>
    <w:rsid w:val="00B529A8"/>
    <w:rsid w:val="00B570F7"/>
    <w:rsid w:val="00B57380"/>
    <w:rsid w:val="00B61C91"/>
    <w:rsid w:val="00B65962"/>
    <w:rsid w:val="00B7615A"/>
    <w:rsid w:val="00B7666F"/>
    <w:rsid w:val="00B768E7"/>
    <w:rsid w:val="00B76A0F"/>
    <w:rsid w:val="00B76C3A"/>
    <w:rsid w:val="00B8078A"/>
    <w:rsid w:val="00B8752C"/>
    <w:rsid w:val="00B933E9"/>
    <w:rsid w:val="00B93CBE"/>
    <w:rsid w:val="00B97DDD"/>
    <w:rsid w:val="00BB06A2"/>
    <w:rsid w:val="00BB0929"/>
    <w:rsid w:val="00BB31FB"/>
    <w:rsid w:val="00BB4C07"/>
    <w:rsid w:val="00BB5177"/>
    <w:rsid w:val="00BC23FF"/>
    <w:rsid w:val="00BC47F2"/>
    <w:rsid w:val="00BD291A"/>
    <w:rsid w:val="00BD73D3"/>
    <w:rsid w:val="00BE1E53"/>
    <w:rsid w:val="00BE35E8"/>
    <w:rsid w:val="00BE4A50"/>
    <w:rsid w:val="00BE4A67"/>
    <w:rsid w:val="00BE5C65"/>
    <w:rsid w:val="00BE6BF8"/>
    <w:rsid w:val="00BF00F8"/>
    <w:rsid w:val="00BF1F24"/>
    <w:rsid w:val="00BF5A3A"/>
    <w:rsid w:val="00C01C32"/>
    <w:rsid w:val="00C01E4F"/>
    <w:rsid w:val="00C02854"/>
    <w:rsid w:val="00C03690"/>
    <w:rsid w:val="00C05B2A"/>
    <w:rsid w:val="00C121B1"/>
    <w:rsid w:val="00C12FA7"/>
    <w:rsid w:val="00C13EE1"/>
    <w:rsid w:val="00C14E6D"/>
    <w:rsid w:val="00C14FA1"/>
    <w:rsid w:val="00C15771"/>
    <w:rsid w:val="00C1711A"/>
    <w:rsid w:val="00C22FD2"/>
    <w:rsid w:val="00C2394C"/>
    <w:rsid w:val="00C2581F"/>
    <w:rsid w:val="00C275AB"/>
    <w:rsid w:val="00C45718"/>
    <w:rsid w:val="00C46447"/>
    <w:rsid w:val="00C468EB"/>
    <w:rsid w:val="00C51BB5"/>
    <w:rsid w:val="00C52BA2"/>
    <w:rsid w:val="00C54491"/>
    <w:rsid w:val="00C547CD"/>
    <w:rsid w:val="00C57B9F"/>
    <w:rsid w:val="00C652BA"/>
    <w:rsid w:val="00C81701"/>
    <w:rsid w:val="00C827B0"/>
    <w:rsid w:val="00C9037D"/>
    <w:rsid w:val="00C907E5"/>
    <w:rsid w:val="00C94577"/>
    <w:rsid w:val="00C94EED"/>
    <w:rsid w:val="00C97659"/>
    <w:rsid w:val="00C977A5"/>
    <w:rsid w:val="00CA1308"/>
    <w:rsid w:val="00CA3208"/>
    <w:rsid w:val="00CA46A3"/>
    <w:rsid w:val="00CA50DA"/>
    <w:rsid w:val="00CB5186"/>
    <w:rsid w:val="00CB5681"/>
    <w:rsid w:val="00CC3925"/>
    <w:rsid w:val="00CC46D6"/>
    <w:rsid w:val="00CC56D4"/>
    <w:rsid w:val="00CD1A43"/>
    <w:rsid w:val="00CD2DF2"/>
    <w:rsid w:val="00CD6AC6"/>
    <w:rsid w:val="00CD7301"/>
    <w:rsid w:val="00CE155E"/>
    <w:rsid w:val="00CE1BD3"/>
    <w:rsid w:val="00CE1F77"/>
    <w:rsid w:val="00CE362E"/>
    <w:rsid w:val="00CE415F"/>
    <w:rsid w:val="00CE68FC"/>
    <w:rsid w:val="00CE72E2"/>
    <w:rsid w:val="00CF206C"/>
    <w:rsid w:val="00CF3A7B"/>
    <w:rsid w:val="00CF58E5"/>
    <w:rsid w:val="00CF668B"/>
    <w:rsid w:val="00D003FA"/>
    <w:rsid w:val="00D015EC"/>
    <w:rsid w:val="00D02CA7"/>
    <w:rsid w:val="00D032DA"/>
    <w:rsid w:val="00D0605E"/>
    <w:rsid w:val="00D063F1"/>
    <w:rsid w:val="00D12C87"/>
    <w:rsid w:val="00D1500B"/>
    <w:rsid w:val="00D15A01"/>
    <w:rsid w:val="00D16C6F"/>
    <w:rsid w:val="00D17D4A"/>
    <w:rsid w:val="00D2350A"/>
    <w:rsid w:val="00D2587D"/>
    <w:rsid w:val="00D34CB4"/>
    <w:rsid w:val="00D35139"/>
    <w:rsid w:val="00D41D47"/>
    <w:rsid w:val="00D425B3"/>
    <w:rsid w:val="00D46CFD"/>
    <w:rsid w:val="00D47653"/>
    <w:rsid w:val="00D55A7D"/>
    <w:rsid w:val="00D56137"/>
    <w:rsid w:val="00D57112"/>
    <w:rsid w:val="00D57426"/>
    <w:rsid w:val="00D57DEA"/>
    <w:rsid w:val="00D60D9D"/>
    <w:rsid w:val="00D613CE"/>
    <w:rsid w:val="00D65D0F"/>
    <w:rsid w:val="00D65F03"/>
    <w:rsid w:val="00D66804"/>
    <w:rsid w:val="00D711BC"/>
    <w:rsid w:val="00D745D0"/>
    <w:rsid w:val="00D84C0B"/>
    <w:rsid w:val="00D85749"/>
    <w:rsid w:val="00D925E3"/>
    <w:rsid w:val="00D9402D"/>
    <w:rsid w:val="00D94471"/>
    <w:rsid w:val="00D96D8A"/>
    <w:rsid w:val="00D9746B"/>
    <w:rsid w:val="00DB0730"/>
    <w:rsid w:val="00DB2E45"/>
    <w:rsid w:val="00DB4CD3"/>
    <w:rsid w:val="00DB71C6"/>
    <w:rsid w:val="00DC0538"/>
    <w:rsid w:val="00DC0BFD"/>
    <w:rsid w:val="00DC3E12"/>
    <w:rsid w:val="00DD0D1C"/>
    <w:rsid w:val="00DD1B8D"/>
    <w:rsid w:val="00DD5F32"/>
    <w:rsid w:val="00DD5FB7"/>
    <w:rsid w:val="00DD662C"/>
    <w:rsid w:val="00DE525A"/>
    <w:rsid w:val="00DE5DEC"/>
    <w:rsid w:val="00DF4831"/>
    <w:rsid w:val="00DF6BE9"/>
    <w:rsid w:val="00DF7A93"/>
    <w:rsid w:val="00E01FA2"/>
    <w:rsid w:val="00E0231B"/>
    <w:rsid w:val="00E03348"/>
    <w:rsid w:val="00E03F02"/>
    <w:rsid w:val="00E04182"/>
    <w:rsid w:val="00E07AC7"/>
    <w:rsid w:val="00E1342F"/>
    <w:rsid w:val="00E14616"/>
    <w:rsid w:val="00E153C1"/>
    <w:rsid w:val="00E1741B"/>
    <w:rsid w:val="00E20B65"/>
    <w:rsid w:val="00E27FA4"/>
    <w:rsid w:val="00E34E32"/>
    <w:rsid w:val="00E36B03"/>
    <w:rsid w:val="00E4569B"/>
    <w:rsid w:val="00E46B60"/>
    <w:rsid w:val="00E46D76"/>
    <w:rsid w:val="00E52B30"/>
    <w:rsid w:val="00E55D07"/>
    <w:rsid w:val="00E76241"/>
    <w:rsid w:val="00E77242"/>
    <w:rsid w:val="00E8681D"/>
    <w:rsid w:val="00E905F8"/>
    <w:rsid w:val="00E90B1A"/>
    <w:rsid w:val="00E93496"/>
    <w:rsid w:val="00E946B0"/>
    <w:rsid w:val="00E94973"/>
    <w:rsid w:val="00EA04CB"/>
    <w:rsid w:val="00EA2183"/>
    <w:rsid w:val="00EA71C2"/>
    <w:rsid w:val="00EB03C5"/>
    <w:rsid w:val="00EC4D43"/>
    <w:rsid w:val="00EC7DAF"/>
    <w:rsid w:val="00EE0A40"/>
    <w:rsid w:val="00EE21C6"/>
    <w:rsid w:val="00EE276B"/>
    <w:rsid w:val="00EE6297"/>
    <w:rsid w:val="00EF0964"/>
    <w:rsid w:val="00EF3E82"/>
    <w:rsid w:val="00EF62DC"/>
    <w:rsid w:val="00F02F86"/>
    <w:rsid w:val="00F07A57"/>
    <w:rsid w:val="00F14BE2"/>
    <w:rsid w:val="00F176A8"/>
    <w:rsid w:val="00F1787B"/>
    <w:rsid w:val="00F200A4"/>
    <w:rsid w:val="00F22F2C"/>
    <w:rsid w:val="00F3380D"/>
    <w:rsid w:val="00F36BAC"/>
    <w:rsid w:val="00F37DE4"/>
    <w:rsid w:val="00F40AC9"/>
    <w:rsid w:val="00F4365B"/>
    <w:rsid w:val="00F4789A"/>
    <w:rsid w:val="00F501F5"/>
    <w:rsid w:val="00F50EB8"/>
    <w:rsid w:val="00F55639"/>
    <w:rsid w:val="00F5668C"/>
    <w:rsid w:val="00F575A8"/>
    <w:rsid w:val="00F66007"/>
    <w:rsid w:val="00F70B1A"/>
    <w:rsid w:val="00F81A87"/>
    <w:rsid w:val="00F8347A"/>
    <w:rsid w:val="00F94BA0"/>
    <w:rsid w:val="00F974E9"/>
    <w:rsid w:val="00FA24EE"/>
    <w:rsid w:val="00FA47B7"/>
    <w:rsid w:val="00FA7D9E"/>
    <w:rsid w:val="00FB4CF2"/>
    <w:rsid w:val="00FB52A6"/>
    <w:rsid w:val="00FB60C8"/>
    <w:rsid w:val="00FB6D74"/>
    <w:rsid w:val="00FB71B5"/>
    <w:rsid w:val="00FC0083"/>
    <w:rsid w:val="00FC0DDB"/>
    <w:rsid w:val="00FC1F59"/>
    <w:rsid w:val="00FC4C8B"/>
    <w:rsid w:val="00FC5794"/>
    <w:rsid w:val="00FD1429"/>
    <w:rsid w:val="00FD63B6"/>
    <w:rsid w:val="00FD6C31"/>
    <w:rsid w:val="00FE139D"/>
    <w:rsid w:val="00FE2077"/>
    <w:rsid w:val="00FE3608"/>
    <w:rsid w:val="00FE51D8"/>
    <w:rsid w:val="00FF265B"/>
    <w:rsid w:val="00FF330D"/>
    <w:rsid w:val="00FF65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5B7B1"/>
  <w15:docId w15:val="{B415E260-0B22-40BB-9951-468993A5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0B"/>
    <w:pPr>
      <w:spacing w:after="0" w:line="360" w:lineRule="auto"/>
      <w:ind w:firstLine="851"/>
      <w:jc w:val="both"/>
    </w:pPr>
  </w:style>
  <w:style w:type="paragraph" w:styleId="Ttulo1">
    <w:name w:val="heading 1"/>
    <w:basedOn w:val="Normal"/>
    <w:next w:val="Normal"/>
    <w:link w:val="Ttulo1Char"/>
    <w:uiPriority w:val="9"/>
    <w:qFormat/>
    <w:rsid w:val="006A22D2"/>
    <w:pPr>
      <w:keepNext/>
      <w:keepLines/>
      <w:numPr>
        <w:numId w:val="34"/>
      </w:numPr>
      <w:spacing w:before="240" w:after="240"/>
      <w:outlineLvl w:val="0"/>
    </w:pPr>
    <w:rPr>
      <w:rFonts w:eastAsiaTheme="majorEastAsia" w:cs="Arial"/>
      <w:b/>
      <w:caps/>
    </w:rPr>
  </w:style>
  <w:style w:type="paragraph" w:styleId="Ttulo2">
    <w:name w:val="heading 2"/>
    <w:basedOn w:val="Normal"/>
    <w:next w:val="Normal"/>
    <w:link w:val="Ttulo2Char"/>
    <w:uiPriority w:val="9"/>
    <w:unhideWhenUsed/>
    <w:qFormat/>
    <w:rsid w:val="005F5FFF"/>
    <w:pPr>
      <w:keepNext/>
      <w:keepLines/>
      <w:numPr>
        <w:ilvl w:val="1"/>
        <w:numId w:val="34"/>
      </w:numPr>
      <w:spacing w:before="40"/>
      <w:outlineLvl w:val="1"/>
    </w:pPr>
    <w:rPr>
      <w:rFonts w:eastAsiaTheme="majorEastAsia" w:cs="Arial"/>
      <w:b/>
    </w:rPr>
  </w:style>
  <w:style w:type="paragraph" w:styleId="Ttulo3">
    <w:name w:val="heading 3"/>
    <w:basedOn w:val="Normal"/>
    <w:next w:val="Normal"/>
    <w:link w:val="Ttulo3Char"/>
    <w:uiPriority w:val="9"/>
    <w:unhideWhenUsed/>
    <w:qFormat/>
    <w:rsid w:val="005F5FFF"/>
    <w:pPr>
      <w:keepNext/>
      <w:keepLines/>
      <w:numPr>
        <w:ilvl w:val="2"/>
        <w:numId w:val="34"/>
      </w:numPr>
      <w:spacing w:before="40"/>
      <w:outlineLvl w:val="2"/>
    </w:pPr>
    <w:rPr>
      <w:rFonts w:eastAsiaTheme="majorEastAsia" w:cs="Arial"/>
    </w:rPr>
  </w:style>
  <w:style w:type="paragraph" w:styleId="Ttulo4">
    <w:name w:val="heading 4"/>
    <w:basedOn w:val="Normal"/>
    <w:next w:val="Normal"/>
    <w:link w:val="Ttulo4Char"/>
    <w:uiPriority w:val="9"/>
    <w:unhideWhenUsed/>
    <w:qFormat/>
    <w:rsid w:val="00D46CFD"/>
    <w:pPr>
      <w:keepNext/>
      <w:keepLines/>
      <w:numPr>
        <w:ilvl w:val="3"/>
        <w:numId w:val="34"/>
      </w:numPr>
      <w:spacing w:before="40"/>
      <w:outlineLvl w:val="3"/>
    </w:pPr>
    <w:rPr>
      <w:rFonts w:eastAsiaTheme="majorEastAsia" w:cs="Arial"/>
      <w:iCs/>
    </w:rPr>
  </w:style>
  <w:style w:type="paragraph" w:styleId="Ttulo5">
    <w:name w:val="heading 5"/>
    <w:basedOn w:val="Normal"/>
    <w:next w:val="Normal"/>
    <w:link w:val="Ttulo5Char"/>
    <w:uiPriority w:val="9"/>
    <w:unhideWhenUsed/>
    <w:qFormat/>
    <w:rsid w:val="00136FB4"/>
    <w:pPr>
      <w:keepNext/>
      <w:keepLines/>
      <w:numPr>
        <w:ilvl w:val="4"/>
        <w:numId w:val="34"/>
      </w:numPr>
      <w:spacing w:before="40"/>
      <w:outlineLvl w:val="4"/>
    </w:pPr>
    <w:rPr>
      <w:rFonts w:eastAsiaTheme="majorEastAsia" w:cs="Arial"/>
    </w:rPr>
  </w:style>
  <w:style w:type="paragraph" w:styleId="Ttulo6">
    <w:name w:val="heading 6"/>
    <w:basedOn w:val="Normal"/>
    <w:next w:val="Normal"/>
    <w:link w:val="Ttulo6Char"/>
    <w:uiPriority w:val="9"/>
    <w:unhideWhenUsed/>
    <w:qFormat/>
    <w:rsid w:val="00FD63B6"/>
    <w:pPr>
      <w:keepNext/>
      <w:keepLines/>
      <w:numPr>
        <w:ilvl w:val="5"/>
        <w:numId w:val="34"/>
      </w:numPr>
      <w:spacing w:before="40"/>
      <w:outlineLvl w:val="5"/>
    </w:pPr>
    <w:rPr>
      <w:rFonts w:eastAsiaTheme="majorEastAsia" w:cs="Arial"/>
    </w:rPr>
  </w:style>
  <w:style w:type="paragraph" w:styleId="Ttulo7">
    <w:name w:val="heading 7"/>
    <w:basedOn w:val="Normal"/>
    <w:next w:val="Normal"/>
    <w:link w:val="Ttulo7Char"/>
    <w:uiPriority w:val="9"/>
    <w:semiHidden/>
    <w:unhideWhenUsed/>
    <w:rsid w:val="00136FB4"/>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136FB4"/>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36FB4"/>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uiPriority w:val="39"/>
    <w:unhideWhenUsed/>
    <w:rsid w:val="003363D4"/>
    <w:pPr>
      <w:tabs>
        <w:tab w:val="left" w:pos="851"/>
        <w:tab w:val="right" w:leader="dot" w:pos="9061"/>
      </w:tabs>
      <w:ind w:firstLine="0"/>
    </w:pPr>
    <w:rPr>
      <w:b/>
      <w:szCs w:val="22"/>
    </w:rPr>
  </w:style>
  <w:style w:type="paragraph" w:styleId="Sumrio1">
    <w:name w:val="toc 1"/>
    <w:basedOn w:val="Normal"/>
    <w:next w:val="Normal"/>
    <w:autoRedefine/>
    <w:uiPriority w:val="39"/>
    <w:unhideWhenUsed/>
    <w:rsid w:val="00E46D76"/>
    <w:pPr>
      <w:tabs>
        <w:tab w:val="left" w:pos="426"/>
        <w:tab w:val="right" w:leader="dot" w:pos="9061"/>
      </w:tabs>
      <w:ind w:firstLine="0"/>
    </w:pPr>
    <w:rPr>
      <w:b/>
      <w:caps/>
      <w:szCs w:val="22"/>
    </w:rPr>
  </w:style>
  <w:style w:type="paragraph" w:styleId="Sumrio3">
    <w:name w:val="toc 3"/>
    <w:basedOn w:val="Normal"/>
    <w:next w:val="Normal"/>
    <w:autoRedefine/>
    <w:uiPriority w:val="39"/>
    <w:unhideWhenUsed/>
    <w:rsid w:val="00E46D76"/>
    <w:pPr>
      <w:tabs>
        <w:tab w:val="left" w:pos="1361"/>
        <w:tab w:val="right" w:leader="dot" w:pos="9061"/>
      </w:tabs>
      <w:ind w:left="567" w:firstLine="0"/>
    </w:pPr>
    <w:rPr>
      <w:szCs w:val="22"/>
    </w:rPr>
  </w:style>
  <w:style w:type="paragraph" w:styleId="PargrafodaLista">
    <w:name w:val="List Paragraph"/>
    <w:basedOn w:val="Normal"/>
    <w:uiPriority w:val="34"/>
    <w:qFormat/>
    <w:rsid w:val="00136FB4"/>
    <w:pPr>
      <w:ind w:left="720"/>
      <w:contextualSpacing/>
    </w:pPr>
  </w:style>
  <w:style w:type="character" w:customStyle="1" w:styleId="Ttulo1Char">
    <w:name w:val="Título 1 Char"/>
    <w:basedOn w:val="Fontepargpadro"/>
    <w:link w:val="Ttulo1"/>
    <w:uiPriority w:val="9"/>
    <w:rsid w:val="006A22D2"/>
    <w:rPr>
      <w:rFonts w:eastAsiaTheme="majorEastAsia" w:cs="Arial"/>
      <w:b/>
      <w:caps/>
    </w:rPr>
  </w:style>
  <w:style w:type="character" w:customStyle="1" w:styleId="Ttulo2Char">
    <w:name w:val="Título 2 Char"/>
    <w:basedOn w:val="Fontepargpadro"/>
    <w:link w:val="Ttulo2"/>
    <w:uiPriority w:val="9"/>
    <w:rsid w:val="005F5FFF"/>
    <w:rPr>
      <w:rFonts w:eastAsiaTheme="majorEastAsia" w:cs="Arial"/>
      <w:b/>
    </w:rPr>
  </w:style>
  <w:style w:type="character" w:customStyle="1" w:styleId="Ttulo3Char">
    <w:name w:val="Título 3 Char"/>
    <w:basedOn w:val="Fontepargpadro"/>
    <w:link w:val="Ttulo3"/>
    <w:uiPriority w:val="9"/>
    <w:rsid w:val="005F5FFF"/>
    <w:rPr>
      <w:rFonts w:eastAsiaTheme="majorEastAsia" w:cs="Arial"/>
    </w:rPr>
  </w:style>
  <w:style w:type="character" w:customStyle="1" w:styleId="Ttulo4Char">
    <w:name w:val="Título 4 Char"/>
    <w:basedOn w:val="Fontepargpadro"/>
    <w:link w:val="Ttulo4"/>
    <w:uiPriority w:val="9"/>
    <w:rsid w:val="00D46CFD"/>
    <w:rPr>
      <w:rFonts w:eastAsiaTheme="majorEastAsia" w:cs="Arial"/>
      <w:iCs/>
    </w:rPr>
  </w:style>
  <w:style w:type="character" w:customStyle="1" w:styleId="Ttulo5Char">
    <w:name w:val="Título 5 Char"/>
    <w:basedOn w:val="Fontepargpadro"/>
    <w:link w:val="Ttulo5"/>
    <w:uiPriority w:val="9"/>
    <w:rsid w:val="00136FB4"/>
    <w:rPr>
      <w:rFonts w:eastAsiaTheme="majorEastAsia" w:cs="Arial"/>
    </w:rPr>
  </w:style>
  <w:style w:type="character" w:customStyle="1" w:styleId="Ttulo6Char">
    <w:name w:val="Título 6 Char"/>
    <w:basedOn w:val="Fontepargpadro"/>
    <w:link w:val="Ttulo6"/>
    <w:uiPriority w:val="9"/>
    <w:rsid w:val="00FD63B6"/>
    <w:rPr>
      <w:rFonts w:eastAsiaTheme="majorEastAsia" w:cs="Arial"/>
    </w:rPr>
  </w:style>
  <w:style w:type="character" w:customStyle="1" w:styleId="Ttulo7Char">
    <w:name w:val="Título 7 Char"/>
    <w:basedOn w:val="Fontepargpadro"/>
    <w:link w:val="Ttulo7"/>
    <w:uiPriority w:val="9"/>
    <w:semiHidden/>
    <w:rsid w:val="00136FB4"/>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136FB4"/>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36FB4"/>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nhideWhenUsed/>
    <w:rsid w:val="00136FB4"/>
    <w:pPr>
      <w:tabs>
        <w:tab w:val="center" w:pos="4252"/>
        <w:tab w:val="right" w:pos="8504"/>
      </w:tabs>
      <w:spacing w:line="240" w:lineRule="auto"/>
    </w:pPr>
  </w:style>
  <w:style w:type="character" w:customStyle="1" w:styleId="CabealhoChar">
    <w:name w:val="Cabeçalho Char"/>
    <w:basedOn w:val="Fontepargpadro"/>
    <w:link w:val="Cabealho"/>
    <w:rsid w:val="00136FB4"/>
  </w:style>
  <w:style w:type="paragraph" w:styleId="Rodap">
    <w:name w:val="footer"/>
    <w:basedOn w:val="Normal"/>
    <w:link w:val="RodapChar"/>
    <w:unhideWhenUsed/>
    <w:rsid w:val="00136FB4"/>
    <w:pPr>
      <w:tabs>
        <w:tab w:val="center" w:pos="4252"/>
        <w:tab w:val="right" w:pos="8504"/>
      </w:tabs>
      <w:spacing w:line="240" w:lineRule="auto"/>
    </w:pPr>
  </w:style>
  <w:style w:type="character" w:customStyle="1" w:styleId="RodapChar">
    <w:name w:val="Rodapé Char"/>
    <w:basedOn w:val="Fontepargpadro"/>
    <w:link w:val="Rodap"/>
    <w:uiPriority w:val="99"/>
    <w:rsid w:val="00136FB4"/>
  </w:style>
  <w:style w:type="character" w:styleId="Hyperlink">
    <w:name w:val="Hyperlink"/>
    <w:basedOn w:val="Fontepargpadro"/>
    <w:uiPriority w:val="99"/>
    <w:unhideWhenUsed/>
    <w:rsid w:val="00136FB4"/>
    <w:rPr>
      <w:color w:val="0563C1" w:themeColor="hyperlink"/>
      <w:u w:val="single"/>
    </w:rPr>
  </w:style>
  <w:style w:type="paragraph" w:styleId="CitaoIntensa">
    <w:name w:val="Intense Quote"/>
    <w:basedOn w:val="Normal"/>
    <w:next w:val="Normal"/>
    <w:link w:val="CitaoIntensaChar"/>
    <w:uiPriority w:val="30"/>
    <w:rsid w:val="00964F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964FE9"/>
    <w:rPr>
      <w:i/>
      <w:iCs/>
      <w:color w:val="4472C4" w:themeColor="accent1"/>
    </w:rPr>
  </w:style>
  <w:style w:type="paragraph" w:styleId="Citao">
    <w:name w:val="Quote"/>
    <w:basedOn w:val="Normal"/>
    <w:next w:val="Normal"/>
    <w:link w:val="CitaoChar"/>
    <w:uiPriority w:val="29"/>
    <w:qFormat/>
    <w:rsid w:val="00964FE9"/>
    <w:pPr>
      <w:pBdr>
        <w:top w:val="single" w:sz="4" w:space="10" w:color="auto"/>
        <w:bottom w:val="single" w:sz="4" w:space="10" w:color="auto"/>
      </w:pBdr>
      <w:spacing w:line="240" w:lineRule="auto"/>
      <w:ind w:left="2268" w:firstLine="0"/>
    </w:pPr>
    <w:rPr>
      <w:sz w:val="20"/>
      <w:szCs w:val="20"/>
    </w:rPr>
  </w:style>
  <w:style w:type="character" w:customStyle="1" w:styleId="CitaoChar">
    <w:name w:val="Citação Char"/>
    <w:basedOn w:val="Fontepargpadro"/>
    <w:link w:val="Citao"/>
    <w:uiPriority w:val="29"/>
    <w:rsid w:val="00964FE9"/>
    <w:rPr>
      <w:sz w:val="20"/>
      <w:szCs w:val="20"/>
    </w:rPr>
  </w:style>
  <w:style w:type="paragraph" w:customStyle="1" w:styleId="Ttulo-Fig">
    <w:name w:val="Título - Fig"/>
    <w:aliases w:val="Tab e Qua"/>
    <w:basedOn w:val="Normal"/>
    <w:link w:val="Ttulo-FigChar"/>
    <w:rsid w:val="00964FE9"/>
    <w:pPr>
      <w:jc w:val="center"/>
    </w:pPr>
    <w:rPr>
      <w:b/>
      <w:caps/>
    </w:rPr>
  </w:style>
  <w:style w:type="character" w:styleId="TtulodoLivro">
    <w:name w:val="Book Title"/>
    <w:basedOn w:val="Fontepargpadro"/>
    <w:uiPriority w:val="33"/>
    <w:rsid w:val="00964FE9"/>
    <w:rPr>
      <w:b/>
      <w:bCs/>
      <w:i/>
      <w:iCs/>
      <w:spacing w:val="5"/>
    </w:rPr>
  </w:style>
  <w:style w:type="character" w:customStyle="1" w:styleId="Ttulo-FigChar">
    <w:name w:val="Título - Fig Char"/>
    <w:aliases w:val="Tab e Qua Char"/>
    <w:basedOn w:val="Fontepargpadro"/>
    <w:link w:val="Ttulo-Fig"/>
    <w:rsid w:val="00964FE9"/>
    <w:rPr>
      <w:b/>
      <w:caps/>
    </w:rPr>
  </w:style>
  <w:style w:type="paragraph" w:customStyle="1" w:styleId="Fonte">
    <w:name w:val="Fonte"/>
    <w:basedOn w:val="Legenda"/>
    <w:link w:val="FonteChar"/>
    <w:qFormat/>
    <w:rsid w:val="0093000C"/>
  </w:style>
  <w:style w:type="paragraph" w:styleId="Legenda">
    <w:name w:val="caption"/>
    <w:basedOn w:val="Normal"/>
    <w:next w:val="Normal"/>
    <w:uiPriority w:val="35"/>
    <w:unhideWhenUsed/>
    <w:qFormat/>
    <w:rsid w:val="0093000C"/>
    <w:pPr>
      <w:spacing w:line="240" w:lineRule="auto"/>
      <w:ind w:firstLine="0"/>
      <w:jc w:val="center"/>
    </w:pPr>
    <w:rPr>
      <w:iCs/>
      <w:sz w:val="20"/>
      <w:szCs w:val="18"/>
    </w:rPr>
  </w:style>
  <w:style w:type="character" w:customStyle="1" w:styleId="FonteChar">
    <w:name w:val="Fonte Char"/>
    <w:basedOn w:val="Fontepargpadro"/>
    <w:link w:val="Fonte"/>
    <w:rsid w:val="0093000C"/>
    <w:rPr>
      <w:iCs/>
      <w:sz w:val="20"/>
      <w:szCs w:val="18"/>
    </w:rPr>
  </w:style>
  <w:style w:type="table" w:styleId="Tabelacomgrade">
    <w:name w:val="Table Grid"/>
    <w:basedOn w:val="Tabelanormal"/>
    <w:uiPriority w:val="39"/>
    <w:rsid w:val="0092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deilustraes">
    <w:name w:val="table of figures"/>
    <w:basedOn w:val="Normal"/>
    <w:next w:val="Normal"/>
    <w:uiPriority w:val="99"/>
    <w:unhideWhenUsed/>
    <w:rsid w:val="00320C2C"/>
    <w:pPr>
      <w:spacing w:after="120"/>
      <w:ind w:firstLine="0"/>
    </w:pPr>
  </w:style>
  <w:style w:type="table" w:customStyle="1" w:styleId="TabelaTCC">
    <w:name w:val="Tabela TCC"/>
    <w:basedOn w:val="Tabelanormal"/>
    <w:uiPriority w:val="99"/>
    <w:rsid w:val="00A904EF"/>
    <w:pPr>
      <w:spacing w:after="0" w:line="240" w:lineRule="auto"/>
      <w:jc w:val="center"/>
    </w:p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sz w:val="24"/>
      </w:rPr>
      <w:tblPr/>
      <w:tcPr>
        <w:tcBorders>
          <w:top w:val="single" w:sz="2" w:space="0" w:color="auto"/>
          <w:left w:val="nil"/>
          <w:bottom w:val="single" w:sz="4" w:space="0" w:color="auto"/>
          <w:right w:val="nil"/>
          <w:insideH w:val="nil"/>
          <w:insideV w:val="nil"/>
          <w:tl2br w:val="nil"/>
          <w:tr2bl w:val="nil"/>
        </w:tcBorders>
        <w:shd w:val="clear" w:color="auto" w:fill="A6A6A6" w:themeFill="background1" w:themeFillShade="A6"/>
      </w:tcPr>
    </w:tblStylePr>
    <w:tblStylePr w:type="lastRow">
      <w:rPr>
        <w:rFonts w:ascii="Arial" w:hAnsi="Arial"/>
        <w:sz w:val="24"/>
      </w:rPr>
      <w:tblPr/>
      <w:tcPr>
        <w:tcBorders>
          <w:top w:val="single" w:sz="4" w:space="0" w:color="auto"/>
          <w:left w:val="nil"/>
          <w:bottom w:val="single" w:sz="4" w:space="0" w:color="auto"/>
          <w:right w:val="nil"/>
          <w:insideH w:val="nil"/>
          <w:insideV w:val="nil"/>
          <w:tl2br w:val="nil"/>
          <w:tr2bl w:val="nil"/>
        </w:tcBorders>
      </w:tcPr>
    </w:tblStylePr>
  </w:style>
  <w:style w:type="paragraph" w:styleId="CabealhodoSumrio">
    <w:name w:val="TOC Heading"/>
    <w:basedOn w:val="Ttulo1"/>
    <w:next w:val="Normal"/>
    <w:uiPriority w:val="39"/>
    <w:unhideWhenUsed/>
    <w:qFormat/>
    <w:rsid w:val="00D66804"/>
    <w:pPr>
      <w:numPr>
        <w:numId w:val="0"/>
      </w:numPr>
      <w:spacing w:line="259" w:lineRule="auto"/>
      <w:jc w:val="left"/>
      <w:outlineLvl w:val="9"/>
    </w:pPr>
    <w:rPr>
      <w:rFonts w:asciiTheme="majorHAnsi" w:hAnsiTheme="majorHAnsi" w:cstheme="majorBidi"/>
      <w:b w:val="0"/>
      <w:caps w:val="0"/>
      <w:color w:val="2F5496" w:themeColor="accent1" w:themeShade="BF"/>
      <w:sz w:val="32"/>
      <w:szCs w:val="32"/>
      <w:lang w:eastAsia="pt-BR"/>
    </w:rPr>
  </w:style>
  <w:style w:type="paragraph" w:styleId="Corpodetexto">
    <w:name w:val="Body Text"/>
    <w:basedOn w:val="Normal"/>
    <w:link w:val="CorpodetextoChar"/>
    <w:rsid w:val="00AC64A7"/>
    <w:pPr>
      <w:spacing w:line="240" w:lineRule="auto"/>
      <w:ind w:firstLine="0"/>
      <w:jc w:val="left"/>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AC64A7"/>
    <w:rPr>
      <w:rFonts w:ascii="Times New Roman" w:eastAsia="Times New Roman" w:hAnsi="Times New Roman" w:cs="Times New Roman"/>
      <w:szCs w:val="20"/>
      <w:lang w:eastAsia="pt-BR"/>
    </w:rPr>
  </w:style>
  <w:style w:type="paragraph" w:styleId="Sumrio4">
    <w:name w:val="toc 4"/>
    <w:basedOn w:val="Normal"/>
    <w:next w:val="Normal"/>
    <w:autoRedefine/>
    <w:uiPriority w:val="39"/>
    <w:unhideWhenUsed/>
    <w:rsid w:val="00725C54"/>
    <w:pPr>
      <w:tabs>
        <w:tab w:val="left" w:pos="2525"/>
        <w:tab w:val="right" w:leader="dot" w:pos="9072"/>
      </w:tabs>
      <w:spacing w:after="100"/>
      <w:ind w:left="720"/>
    </w:pPr>
  </w:style>
  <w:style w:type="paragraph" w:styleId="Textodebalo">
    <w:name w:val="Balloon Text"/>
    <w:basedOn w:val="Normal"/>
    <w:link w:val="TextodebaloChar"/>
    <w:uiPriority w:val="99"/>
    <w:semiHidden/>
    <w:unhideWhenUsed/>
    <w:rsid w:val="00CA320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3208"/>
    <w:rPr>
      <w:rFonts w:ascii="Tahoma" w:hAnsi="Tahoma" w:cs="Tahoma"/>
      <w:sz w:val="16"/>
      <w:szCs w:val="16"/>
    </w:rPr>
  </w:style>
  <w:style w:type="character" w:styleId="nfase">
    <w:name w:val="Emphasis"/>
    <w:aliases w:val="1. TITULO"/>
    <w:basedOn w:val="Fontepargpadro"/>
    <w:uiPriority w:val="20"/>
    <w:qFormat/>
    <w:rsid w:val="00782A42"/>
    <w:rPr>
      <w:i/>
      <w:iCs/>
    </w:rPr>
  </w:style>
  <w:style w:type="paragraph" w:styleId="NormalWeb">
    <w:name w:val="Normal (Web)"/>
    <w:basedOn w:val="Normal"/>
    <w:uiPriority w:val="99"/>
    <w:unhideWhenUsed/>
    <w:rsid w:val="00055433"/>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Forte">
    <w:name w:val="Strong"/>
    <w:aliases w:val="TEXTO"/>
    <w:basedOn w:val="Fontepargpadro"/>
    <w:uiPriority w:val="22"/>
    <w:qFormat/>
    <w:rsid w:val="00055433"/>
    <w:rPr>
      <w:b/>
      <w:bCs/>
    </w:rPr>
  </w:style>
  <w:style w:type="paragraph" w:customStyle="1" w:styleId="Default">
    <w:name w:val="Default"/>
    <w:rsid w:val="0046361D"/>
    <w:pPr>
      <w:autoSpaceDE w:val="0"/>
      <w:autoSpaceDN w:val="0"/>
      <w:adjustRightInd w:val="0"/>
      <w:spacing w:after="0" w:line="240" w:lineRule="auto"/>
    </w:pPr>
    <w:rPr>
      <w:rFonts w:cs="Arial"/>
      <w:color w:val="000000"/>
    </w:rPr>
  </w:style>
  <w:style w:type="table" w:customStyle="1" w:styleId="TableGrid">
    <w:name w:val="TableGrid"/>
    <w:rsid w:val="0009079C"/>
    <w:pPr>
      <w:spacing w:after="0" w:line="240" w:lineRule="auto"/>
    </w:pPr>
    <w:rPr>
      <w:rFonts w:ascii="Calibri" w:eastAsia="Times New Roman" w:hAnsi="Calibri"/>
      <w:sz w:val="22"/>
      <w:szCs w:val="22"/>
      <w:lang w:eastAsia="pt-BR"/>
    </w:rPr>
    <w:tblPr>
      <w:tblCellMar>
        <w:top w:w="0" w:type="dxa"/>
        <w:left w:w="0" w:type="dxa"/>
        <w:bottom w:w="0" w:type="dxa"/>
        <w:right w:w="0" w:type="dxa"/>
      </w:tblCellMar>
    </w:tblPr>
  </w:style>
  <w:style w:type="table" w:customStyle="1" w:styleId="TableGrid1">
    <w:name w:val="TableGrid1"/>
    <w:rsid w:val="005D1FAD"/>
    <w:pPr>
      <w:spacing w:after="0" w:line="240" w:lineRule="auto"/>
    </w:pPr>
    <w:rPr>
      <w:rFonts w:ascii="Calibri" w:eastAsia="Times New Roman" w:hAnsi="Calibri"/>
      <w:sz w:val="22"/>
      <w:szCs w:val="22"/>
      <w:lang w:eastAsia="pt-BR"/>
    </w:rPr>
    <w:tblPr>
      <w:tblCellMar>
        <w:top w:w="0" w:type="dxa"/>
        <w:left w:w="0" w:type="dxa"/>
        <w:bottom w:w="0" w:type="dxa"/>
        <w:right w:w="0" w:type="dxa"/>
      </w:tblCellMar>
    </w:tblPr>
  </w:style>
  <w:style w:type="table" w:customStyle="1" w:styleId="TableGrid2">
    <w:name w:val="TableGrid2"/>
    <w:rsid w:val="005D1FAD"/>
    <w:pPr>
      <w:spacing w:after="0" w:line="240" w:lineRule="auto"/>
    </w:pPr>
    <w:rPr>
      <w:rFonts w:ascii="Calibri" w:eastAsia="Times New Roman" w:hAnsi="Calibri"/>
      <w:sz w:val="22"/>
      <w:szCs w:val="22"/>
      <w:lang w:eastAsia="pt-BR"/>
    </w:rPr>
    <w:tblPr>
      <w:tblCellMar>
        <w:top w:w="0" w:type="dxa"/>
        <w:left w:w="0" w:type="dxa"/>
        <w:bottom w:w="0" w:type="dxa"/>
        <w:right w:w="0" w:type="dxa"/>
      </w:tblCellMar>
    </w:tblPr>
  </w:style>
  <w:style w:type="paragraph" w:customStyle="1" w:styleId="reference-site">
    <w:name w:val="reference-site"/>
    <w:basedOn w:val="Normal"/>
    <w:rsid w:val="00B42121"/>
    <w:pPr>
      <w:spacing w:before="100" w:beforeAutospacing="1" w:after="100" w:afterAutospacing="1" w:line="240" w:lineRule="auto"/>
      <w:ind w:firstLine="0"/>
      <w:jc w:val="left"/>
    </w:pPr>
    <w:rPr>
      <w:rFonts w:ascii="Times New Roman" w:eastAsia="Times New Roman" w:hAnsi="Times New Roman" w:cs="Times New Roman"/>
      <w:lang w:eastAsia="pt-BR"/>
    </w:rPr>
  </w:style>
  <w:style w:type="table" w:customStyle="1" w:styleId="TableGrid3">
    <w:name w:val="TableGrid3"/>
    <w:rsid w:val="00951469"/>
    <w:pPr>
      <w:spacing w:after="0" w:line="240" w:lineRule="auto"/>
    </w:pPr>
    <w:rPr>
      <w:rFonts w:ascii="Calibri" w:eastAsia="Times New Roman" w:hAnsi="Calibri"/>
      <w:sz w:val="22"/>
      <w:szCs w:val="22"/>
      <w:lang w:eastAsia="pt-BR"/>
    </w:rPr>
    <w:tblPr>
      <w:tblCellMar>
        <w:top w:w="0" w:type="dxa"/>
        <w:left w:w="0" w:type="dxa"/>
        <w:bottom w:w="0" w:type="dxa"/>
        <w:right w:w="0" w:type="dxa"/>
      </w:tblCellMar>
    </w:tblPr>
  </w:style>
  <w:style w:type="table" w:customStyle="1" w:styleId="TableGrid4">
    <w:name w:val="TableGrid4"/>
    <w:rsid w:val="00951469"/>
    <w:pPr>
      <w:spacing w:after="0" w:line="240" w:lineRule="auto"/>
    </w:pPr>
    <w:rPr>
      <w:rFonts w:ascii="Calibri" w:eastAsia="Times New Roman" w:hAnsi="Calibri"/>
      <w:sz w:val="22"/>
      <w:szCs w:val="22"/>
      <w:lang w:eastAsia="pt-BR"/>
    </w:rPr>
    <w:tblPr>
      <w:tblCellMar>
        <w:top w:w="0" w:type="dxa"/>
        <w:left w:w="0" w:type="dxa"/>
        <w:bottom w:w="0" w:type="dxa"/>
        <w:right w:w="0" w:type="dxa"/>
      </w:tblCellMar>
    </w:tblPr>
  </w:style>
  <w:style w:type="table" w:customStyle="1" w:styleId="TableGrid5">
    <w:name w:val="TableGrid5"/>
    <w:rsid w:val="00C57B9F"/>
    <w:pPr>
      <w:spacing w:after="0" w:line="240" w:lineRule="auto"/>
    </w:pPr>
    <w:rPr>
      <w:rFonts w:ascii="Calibri" w:eastAsia="Times New Roman" w:hAnsi="Calibri"/>
      <w:sz w:val="22"/>
      <w:szCs w:val="22"/>
      <w:lang w:eastAsia="pt-BR"/>
    </w:rPr>
    <w:tblPr>
      <w:tblCellMar>
        <w:top w:w="0" w:type="dxa"/>
        <w:left w:w="0" w:type="dxa"/>
        <w:bottom w:w="0" w:type="dxa"/>
        <w:right w:w="0" w:type="dxa"/>
      </w:tblCellMar>
    </w:tblPr>
  </w:style>
  <w:style w:type="paragraph" w:styleId="SemEspaamento">
    <w:name w:val="No Spacing"/>
    <w:uiPriority w:val="1"/>
    <w:rsid w:val="001870D9"/>
    <w:pPr>
      <w:pBdr>
        <w:top w:val="nil"/>
        <w:left w:val="nil"/>
        <w:bottom w:val="nil"/>
        <w:right w:val="nil"/>
        <w:between w:val="nil"/>
      </w:pBdr>
      <w:spacing w:after="0" w:line="360" w:lineRule="auto"/>
      <w:jc w:val="both"/>
    </w:pPr>
    <w:rPr>
      <w:rFonts w:eastAsia="Calibri" w:cs="Calibri"/>
      <w:color w:val="000000"/>
      <w:szCs w:val="22"/>
      <w:lang w:eastAsia="pt-BR"/>
    </w:rPr>
  </w:style>
  <w:style w:type="character" w:styleId="TextodoEspaoReservado">
    <w:name w:val="Placeholder Text"/>
    <w:basedOn w:val="Fontepargpadro"/>
    <w:uiPriority w:val="99"/>
    <w:semiHidden/>
    <w:rsid w:val="00A24E6D"/>
    <w:rPr>
      <w:color w:val="808080"/>
    </w:rPr>
  </w:style>
  <w:style w:type="character" w:styleId="Refdecomentrio">
    <w:name w:val="annotation reference"/>
    <w:basedOn w:val="Fontepargpadro"/>
    <w:uiPriority w:val="99"/>
    <w:semiHidden/>
    <w:unhideWhenUsed/>
    <w:rsid w:val="0015152F"/>
    <w:rPr>
      <w:sz w:val="16"/>
      <w:szCs w:val="16"/>
    </w:rPr>
  </w:style>
  <w:style w:type="paragraph" w:styleId="Textodecomentrio">
    <w:name w:val="annotation text"/>
    <w:basedOn w:val="Normal"/>
    <w:link w:val="TextodecomentrioChar"/>
    <w:uiPriority w:val="99"/>
    <w:semiHidden/>
    <w:unhideWhenUsed/>
    <w:rsid w:val="001515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152F"/>
    <w:rPr>
      <w:sz w:val="20"/>
      <w:szCs w:val="20"/>
    </w:rPr>
  </w:style>
  <w:style w:type="paragraph" w:styleId="Assuntodocomentrio">
    <w:name w:val="annotation subject"/>
    <w:basedOn w:val="Textodecomentrio"/>
    <w:next w:val="Textodecomentrio"/>
    <w:link w:val="AssuntodocomentrioChar"/>
    <w:uiPriority w:val="99"/>
    <w:semiHidden/>
    <w:unhideWhenUsed/>
    <w:rsid w:val="0015152F"/>
    <w:rPr>
      <w:b/>
      <w:bCs/>
    </w:rPr>
  </w:style>
  <w:style w:type="character" w:customStyle="1" w:styleId="AssuntodocomentrioChar">
    <w:name w:val="Assunto do comentário Char"/>
    <w:basedOn w:val="TextodecomentrioChar"/>
    <w:link w:val="Assuntodocomentrio"/>
    <w:uiPriority w:val="99"/>
    <w:semiHidden/>
    <w:rsid w:val="0015152F"/>
    <w:rPr>
      <w:b/>
      <w:bCs/>
      <w:sz w:val="20"/>
      <w:szCs w:val="20"/>
    </w:rPr>
  </w:style>
  <w:style w:type="character" w:styleId="nfaseIntensa">
    <w:name w:val="Intense Emphasis"/>
    <w:aliases w:val="1.1."/>
    <w:basedOn w:val="Fontepargpadro"/>
    <w:uiPriority w:val="21"/>
    <w:qFormat/>
    <w:rsid w:val="00B022EE"/>
    <w:rPr>
      <w:rFonts w:ascii="Arial" w:hAnsi="Arial"/>
      <w:b/>
      <w:i w:val="0"/>
      <w:iCs/>
      <w:color w:val="auto"/>
      <w:sz w:val="24"/>
    </w:rPr>
  </w:style>
  <w:style w:type="paragraph" w:styleId="Ttulo">
    <w:name w:val="Title"/>
    <w:basedOn w:val="Normal"/>
    <w:link w:val="TtuloChar"/>
    <w:rsid w:val="000A076E"/>
    <w:pPr>
      <w:spacing w:line="240" w:lineRule="auto"/>
      <w:ind w:firstLine="0"/>
      <w:jc w:val="center"/>
    </w:pPr>
    <w:rPr>
      <w:rFonts w:ascii="Times New Roman" w:eastAsia="Times New Roman" w:hAnsi="Times New Roman" w:cs="Times New Roman"/>
      <w:b/>
      <w:bCs/>
      <w:i/>
      <w:iCs/>
      <w:lang w:eastAsia="pt-BR"/>
    </w:rPr>
  </w:style>
  <w:style w:type="character" w:customStyle="1" w:styleId="TtuloChar">
    <w:name w:val="Título Char"/>
    <w:basedOn w:val="Fontepargpadro"/>
    <w:link w:val="Ttulo"/>
    <w:rsid w:val="000A076E"/>
    <w:rPr>
      <w:rFonts w:ascii="Times New Roman" w:eastAsia="Times New Roman" w:hAnsi="Times New Roman" w:cs="Times New Roman"/>
      <w:b/>
      <w:bCs/>
      <w:i/>
      <w:iCs/>
      <w:lang w:eastAsia="pt-BR"/>
    </w:rPr>
  </w:style>
  <w:style w:type="paragraph" w:customStyle="1" w:styleId="Pargrafo">
    <w:name w:val="Parágrafo"/>
    <w:basedOn w:val="Normal"/>
    <w:link w:val="PargrafoChar"/>
    <w:qFormat/>
    <w:rsid w:val="000A076E"/>
    <w:pPr>
      <w:spacing w:beforeLines="100" w:before="240" w:afterLines="100" w:after="240"/>
      <w:ind w:firstLine="709"/>
    </w:pPr>
    <w:rPr>
      <w:rFonts w:eastAsia="Calibri" w:cs="Times New Roman"/>
      <w:szCs w:val="22"/>
    </w:rPr>
  </w:style>
  <w:style w:type="character" w:customStyle="1" w:styleId="PargrafoChar">
    <w:name w:val="Parágrafo Char"/>
    <w:link w:val="Pargrafo"/>
    <w:rsid w:val="000A076E"/>
    <w:rPr>
      <w:rFonts w:eastAsia="Calibri" w:cs="Times New Roman"/>
      <w:szCs w:val="22"/>
    </w:rPr>
  </w:style>
  <w:style w:type="paragraph" w:customStyle="1" w:styleId="Tpico">
    <w:name w:val="Tópico"/>
    <w:basedOn w:val="Normal"/>
    <w:qFormat/>
    <w:rsid w:val="00EF62DC"/>
    <w:pPr>
      <w:numPr>
        <w:numId w:val="32"/>
      </w:numPr>
      <w:tabs>
        <w:tab w:val="left" w:pos="1134"/>
      </w:tabs>
      <w:spacing w:after="300"/>
      <w:contextualSpacing/>
    </w:pPr>
    <w:rPr>
      <w:rFonts w:eastAsia="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356">
      <w:bodyDiv w:val="1"/>
      <w:marLeft w:val="0"/>
      <w:marRight w:val="0"/>
      <w:marTop w:val="0"/>
      <w:marBottom w:val="0"/>
      <w:divBdr>
        <w:top w:val="none" w:sz="0" w:space="0" w:color="auto"/>
        <w:left w:val="none" w:sz="0" w:space="0" w:color="auto"/>
        <w:bottom w:val="none" w:sz="0" w:space="0" w:color="auto"/>
        <w:right w:val="none" w:sz="0" w:space="0" w:color="auto"/>
      </w:divBdr>
    </w:div>
    <w:div w:id="70978574">
      <w:bodyDiv w:val="1"/>
      <w:marLeft w:val="0"/>
      <w:marRight w:val="0"/>
      <w:marTop w:val="0"/>
      <w:marBottom w:val="0"/>
      <w:divBdr>
        <w:top w:val="none" w:sz="0" w:space="0" w:color="auto"/>
        <w:left w:val="none" w:sz="0" w:space="0" w:color="auto"/>
        <w:bottom w:val="none" w:sz="0" w:space="0" w:color="auto"/>
        <w:right w:val="none" w:sz="0" w:space="0" w:color="auto"/>
      </w:divBdr>
    </w:div>
    <w:div w:id="92946415">
      <w:bodyDiv w:val="1"/>
      <w:marLeft w:val="0"/>
      <w:marRight w:val="0"/>
      <w:marTop w:val="0"/>
      <w:marBottom w:val="0"/>
      <w:divBdr>
        <w:top w:val="none" w:sz="0" w:space="0" w:color="auto"/>
        <w:left w:val="none" w:sz="0" w:space="0" w:color="auto"/>
        <w:bottom w:val="none" w:sz="0" w:space="0" w:color="auto"/>
        <w:right w:val="none" w:sz="0" w:space="0" w:color="auto"/>
      </w:divBdr>
    </w:div>
    <w:div w:id="128518421">
      <w:bodyDiv w:val="1"/>
      <w:marLeft w:val="0"/>
      <w:marRight w:val="0"/>
      <w:marTop w:val="0"/>
      <w:marBottom w:val="0"/>
      <w:divBdr>
        <w:top w:val="none" w:sz="0" w:space="0" w:color="auto"/>
        <w:left w:val="none" w:sz="0" w:space="0" w:color="auto"/>
        <w:bottom w:val="none" w:sz="0" w:space="0" w:color="auto"/>
        <w:right w:val="none" w:sz="0" w:space="0" w:color="auto"/>
      </w:divBdr>
    </w:div>
    <w:div w:id="186331372">
      <w:bodyDiv w:val="1"/>
      <w:marLeft w:val="0"/>
      <w:marRight w:val="0"/>
      <w:marTop w:val="0"/>
      <w:marBottom w:val="0"/>
      <w:divBdr>
        <w:top w:val="none" w:sz="0" w:space="0" w:color="auto"/>
        <w:left w:val="none" w:sz="0" w:space="0" w:color="auto"/>
        <w:bottom w:val="none" w:sz="0" w:space="0" w:color="auto"/>
        <w:right w:val="none" w:sz="0" w:space="0" w:color="auto"/>
      </w:divBdr>
    </w:div>
    <w:div w:id="233706869">
      <w:bodyDiv w:val="1"/>
      <w:marLeft w:val="0"/>
      <w:marRight w:val="0"/>
      <w:marTop w:val="0"/>
      <w:marBottom w:val="0"/>
      <w:divBdr>
        <w:top w:val="none" w:sz="0" w:space="0" w:color="auto"/>
        <w:left w:val="none" w:sz="0" w:space="0" w:color="auto"/>
        <w:bottom w:val="none" w:sz="0" w:space="0" w:color="auto"/>
        <w:right w:val="none" w:sz="0" w:space="0" w:color="auto"/>
      </w:divBdr>
    </w:div>
    <w:div w:id="239144284">
      <w:bodyDiv w:val="1"/>
      <w:marLeft w:val="0"/>
      <w:marRight w:val="0"/>
      <w:marTop w:val="0"/>
      <w:marBottom w:val="0"/>
      <w:divBdr>
        <w:top w:val="none" w:sz="0" w:space="0" w:color="auto"/>
        <w:left w:val="none" w:sz="0" w:space="0" w:color="auto"/>
        <w:bottom w:val="none" w:sz="0" w:space="0" w:color="auto"/>
        <w:right w:val="none" w:sz="0" w:space="0" w:color="auto"/>
      </w:divBdr>
    </w:div>
    <w:div w:id="244076721">
      <w:bodyDiv w:val="1"/>
      <w:marLeft w:val="0"/>
      <w:marRight w:val="0"/>
      <w:marTop w:val="0"/>
      <w:marBottom w:val="0"/>
      <w:divBdr>
        <w:top w:val="none" w:sz="0" w:space="0" w:color="auto"/>
        <w:left w:val="none" w:sz="0" w:space="0" w:color="auto"/>
        <w:bottom w:val="none" w:sz="0" w:space="0" w:color="auto"/>
        <w:right w:val="none" w:sz="0" w:space="0" w:color="auto"/>
      </w:divBdr>
    </w:div>
    <w:div w:id="288365846">
      <w:bodyDiv w:val="1"/>
      <w:marLeft w:val="0"/>
      <w:marRight w:val="0"/>
      <w:marTop w:val="0"/>
      <w:marBottom w:val="0"/>
      <w:divBdr>
        <w:top w:val="none" w:sz="0" w:space="0" w:color="auto"/>
        <w:left w:val="none" w:sz="0" w:space="0" w:color="auto"/>
        <w:bottom w:val="none" w:sz="0" w:space="0" w:color="auto"/>
        <w:right w:val="none" w:sz="0" w:space="0" w:color="auto"/>
      </w:divBdr>
    </w:div>
    <w:div w:id="312223882">
      <w:bodyDiv w:val="1"/>
      <w:marLeft w:val="0"/>
      <w:marRight w:val="0"/>
      <w:marTop w:val="0"/>
      <w:marBottom w:val="0"/>
      <w:divBdr>
        <w:top w:val="none" w:sz="0" w:space="0" w:color="auto"/>
        <w:left w:val="none" w:sz="0" w:space="0" w:color="auto"/>
        <w:bottom w:val="none" w:sz="0" w:space="0" w:color="auto"/>
        <w:right w:val="none" w:sz="0" w:space="0" w:color="auto"/>
      </w:divBdr>
    </w:div>
    <w:div w:id="389429929">
      <w:bodyDiv w:val="1"/>
      <w:marLeft w:val="0"/>
      <w:marRight w:val="0"/>
      <w:marTop w:val="0"/>
      <w:marBottom w:val="0"/>
      <w:divBdr>
        <w:top w:val="none" w:sz="0" w:space="0" w:color="auto"/>
        <w:left w:val="none" w:sz="0" w:space="0" w:color="auto"/>
        <w:bottom w:val="none" w:sz="0" w:space="0" w:color="auto"/>
        <w:right w:val="none" w:sz="0" w:space="0" w:color="auto"/>
      </w:divBdr>
    </w:div>
    <w:div w:id="404688829">
      <w:bodyDiv w:val="1"/>
      <w:marLeft w:val="0"/>
      <w:marRight w:val="0"/>
      <w:marTop w:val="0"/>
      <w:marBottom w:val="0"/>
      <w:divBdr>
        <w:top w:val="none" w:sz="0" w:space="0" w:color="auto"/>
        <w:left w:val="none" w:sz="0" w:space="0" w:color="auto"/>
        <w:bottom w:val="none" w:sz="0" w:space="0" w:color="auto"/>
        <w:right w:val="none" w:sz="0" w:space="0" w:color="auto"/>
      </w:divBdr>
    </w:div>
    <w:div w:id="549195440">
      <w:bodyDiv w:val="1"/>
      <w:marLeft w:val="0"/>
      <w:marRight w:val="0"/>
      <w:marTop w:val="0"/>
      <w:marBottom w:val="0"/>
      <w:divBdr>
        <w:top w:val="none" w:sz="0" w:space="0" w:color="auto"/>
        <w:left w:val="none" w:sz="0" w:space="0" w:color="auto"/>
        <w:bottom w:val="none" w:sz="0" w:space="0" w:color="auto"/>
        <w:right w:val="none" w:sz="0" w:space="0" w:color="auto"/>
      </w:divBdr>
    </w:div>
    <w:div w:id="623729917">
      <w:bodyDiv w:val="1"/>
      <w:marLeft w:val="0"/>
      <w:marRight w:val="0"/>
      <w:marTop w:val="0"/>
      <w:marBottom w:val="0"/>
      <w:divBdr>
        <w:top w:val="none" w:sz="0" w:space="0" w:color="auto"/>
        <w:left w:val="none" w:sz="0" w:space="0" w:color="auto"/>
        <w:bottom w:val="none" w:sz="0" w:space="0" w:color="auto"/>
        <w:right w:val="none" w:sz="0" w:space="0" w:color="auto"/>
      </w:divBdr>
    </w:div>
    <w:div w:id="765226888">
      <w:bodyDiv w:val="1"/>
      <w:marLeft w:val="0"/>
      <w:marRight w:val="0"/>
      <w:marTop w:val="0"/>
      <w:marBottom w:val="0"/>
      <w:divBdr>
        <w:top w:val="none" w:sz="0" w:space="0" w:color="auto"/>
        <w:left w:val="none" w:sz="0" w:space="0" w:color="auto"/>
        <w:bottom w:val="none" w:sz="0" w:space="0" w:color="auto"/>
        <w:right w:val="none" w:sz="0" w:space="0" w:color="auto"/>
      </w:divBdr>
    </w:div>
    <w:div w:id="768887151">
      <w:bodyDiv w:val="1"/>
      <w:marLeft w:val="0"/>
      <w:marRight w:val="0"/>
      <w:marTop w:val="0"/>
      <w:marBottom w:val="0"/>
      <w:divBdr>
        <w:top w:val="none" w:sz="0" w:space="0" w:color="auto"/>
        <w:left w:val="none" w:sz="0" w:space="0" w:color="auto"/>
        <w:bottom w:val="none" w:sz="0" w:space="0" w:color="auto"/>
        <w:right w:val="none" w:sz="0" w:space="0" w:color="auto"/>
      </w:divBdr>
    </w:div>
    <w:div w:id="771121774">
      <w:bodyDiv w:val="1"/>
      <w:marLeft w:val="0"/>
      <w:marRight w:val="0"/>
      <w:marTop w:val="0"/>
      <w:marBottom w:val="0"/>
      <w:divBdr>
        <w:top w:val="none" w:sz="0" w:space="0" w:color="auto"/>
        <w:left w:val="none" w:sz="0" w:space="0" w:color="auto"/>
        <w:bottom w:val="none" w:sz="0" w:space="0" w:color="auto"/>
        <w:right w:val="none" w:sz="0" w:space="0" w:color="auto"/>
      </w:divBdr>
    </w:div>
    <w:div w:id="772823093">
      <w:bodyDiv w:val="1"/>
      <w:marLeft w:val="0"/>
      <w:marRight w:val="0"/>
      <w:marTop w:val="0"/>
      <w:marBottom w:val="0"/>
      <w:divBdr>
        <w:top w:val="none" w:sz="0" w:space="0" w:color="auto"/>
        <w:left w:val="none" w:sz="0" w:space="0" w:color="auto"/>
        <w:bottom w:val="none" w:sz="0" w:space="0" w:color="auto"/>
        <w:right w:val="none" w:sz="0" w:space="0" w:color="auto"/>
      </w:divBdr>
    </w:div>
    <w:div w:id="774591565">
      <w:bodyDiv w:val="1"/>
      <w:marLeft w:val="0"/>
      <w:marRight w:val="0"/>
      <w:marTop w:val="0"/>
      <w:marBottom w:val="0"/>
      <w:divBdr>
        <w:top w:val="none" w:sz="0" w:space="0" w:color="auto"/>
        <w:left w:val="none" w:sz="0" w:space="0" w:color="auto"/>
        <w:bottom w:val="none" w:sz="0" w:space="0" w:color="auto"/>
        <w:right w:val="none" w:sz="0" w:space="0" w:color="auto"/>
      </w:divBdr>
      <w:divsChild>
        <w:div w:id="1141267599">
          <w:marLeft w:val="0"/>
          <w:marRight w:val="0"/>
          <w:marTop w:val="0"/>
          <w:marBottom w:val="750"/>
          <w:divBdr>
            <w:top w:val="none" w:sz="0" w:space="0" w:color="auto"/>
            <w:left w:val="none" w:sz="0" w:space="0" w:color="auto"/>
            <w:bottom w:val="none" w:sz="0" w:space="0" w:color="auto"/>
            <w:right w:val="none" w:sz="0" w:space="0" w:color="auto"/>
          </w:divBdr>
          <w:divsChild>
            <w:div w:id="370690248">
              <w:marLeft w:val="0"/>
              <w:marRight w:val="0"/>
              <w:marTop w:val="0"/>
              <w:marBottom w:val="600"/>
              <w:divBdr>
                <w:top w:val="none" w:sz="0" w:space="0" w:color="auto"/>
                <w:left w:val="none" w:sz="0" w:space="0" w:color="auto"/>
                <w:bottom w:val="none" w:sz="0" w:space="0" w:color="auto"/>
                <w:right w:val="none" w:sz="0" w:space="0" w:color="auto"/>
              </w:divBdr>
              <w:divsChild>
                <w:div w:id="1856724922">
                  <w:marLeft w:val="0"/>
                  <w:marRight w:val="0"/>
                  <w:marTop w:val="0"/>
                  <w:marBottom w:val="0"/>
                  <w:divBdr>
                    <w:top w:val="none" w:sz="0" w:space="0" w:color="auto"/>
                    <w:left w:val="none" w:sz="0" w:space="0" w:color="auto"/>
                    <w:bottom w:val="none" w:sz="0" w:space="0" w:color="auto"/>
                    <w:right w:val="none" w:sz="0" w:space="0" w:color="auto"/>
                  </w:divBdr>
                  <w:divsChild>
                    <w:div w:id="296379025">
                      <w:marLeft w:val="-225"/>
                      <w:marRight w:val="-225"/>
                      <w:marTop w:val="0"/>
                      <w:marBottom w:val="0"/>
                      <w:divBdr>
                        <w:top w:val="none" w:sz="0" w:space="0" w:color="auto"/>
                        <w:left w:val="none" w:sz="0" w:space="0" w:color="auto"/>
                        <w:bottom w:val="none" w:sz="0" w:space="0" w:color="auto"/>
                        <w:right w:val="none" w:sz="0" w:space="0" w:color="auto"/>
                      </w:divBdr>
                      <w:divsChild>
                        <w:div w:id="6255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47046">
      <w:bodyDiv w:val="1"/>
      <w:marLeft w:val="0"/>
      <w:marRight w:val="0"/>
      <w:marTop w:val="0"/>
      <w:marBottom w:val="0"/>
      <w:divBdr>
        <w:top w:val="none" w:sz="0" w:space="0" w:color="auto"/>
        <w:left w:val="none" w:sz="0" w:space="0" w:color="auto"/>
        <w:bottom w:val="none" w:sz="0" w:space="0" w:color="auto"/>
        <w:right w:val="none" w:sz="0" w:space="0" w:color="auto"/>
      </w:divBdr>
    </w:div>
    <w:div w:id="814765104">
      <w:bodyDiv w:val="1"/>
      <w:marLeft w:val="0"/>
      <w:marRight w:val="0"/>
      <w:marTop w:val="0"/>
      <w:marBottom w:val="0"/>
      <w:divBdr>
        <w:top w:val="none" w:sz="0" w:space="0" w:color="auto"/>
        <w:left w:val="none" w:sz="0" w:space="0" w:color="auto"/>
        <w:bottom w:val="none" w:sz="0" w:space="0" w:color="auto"/>
        <w:right w:val="none" w:sz="0" w:space="0" w:color="auto"/>
      </w:divBdr>
    </w:div>
    <w:div w:id="860049466">
      <w:bodyDiv w:val="1"/>
      <w:marLeft w:val="0"/>
      <w:marRight w:val="0"/>
      <w:marTop w:val="0"/>
      <w:marBottom w:val="0"/>
      <w:divBdr>
        <w:top w:val="none" w:sz="0" w:space="0" w:color="auto"/>
        <w:left w:val="none" w:sz="0" w:space="0" w:color="auto"/>
        <w:bottom w:val="none" w:sz="0" w:space="0" w:color="auto"/>
        <w:right w:val="none" w:sz="0" w:space="0" w:color="auto"/>
      </w:divBdr>
    </w:div>
    <w:div w:id="877666678">
      <w:bodyDiv w:val="1"/>
      <w:marLeft w:val="0"/>
      <w:marRight w:val="0"/>
      <w:marTop w:val="0"/>
      <w:marBottom w:val="0"/>
      <w:divBdr>
        <w:top w:val="none" w:sz="0" w:space="0" w:color="auto"/>
        <w:left w:val="none" w:sz="0" w:space="0" w:color="auto"/>
        <w:bottom w:val="none" w:sz="0" w:space="0" w:color="auto"/>
        <w:right w:val="none" w:sz="0" w:space="0" w:color="auto"/>
      </w:divBdr>
    </w:div>
    <w:div w:id="904921619">
      <w:bodyDiv w:val="1"/>
      <w:marLeft w:val="0"/>
      <w:marRight w:val="0"/>
      <w:marTop w:val="0"/>
      <w:marBottom w:val="0"/>
      <w:divBdr>
        <w:top w:val="none" w:sz="0" w:space="0" w:color="auto"/>
        <w:left w:val="none" w:sz="0" w:space="0" w:color="auto"/>
        <w:bottom w:val="none" w:sz="0" w:space="0" w:color="auto"/>
        <w:right w:val="none" w:sz="0" w:space="0" w:color="auto"/>
      </w:divBdr>
    </w:div>
    <w:div w:id="912817752">
      <w:bodyDiv w:val="1"/>
      <w:marLeft w:val="0"/>
      <w:marRight w:val="0"/>
      <w:marTop w:val="0"/>
      <w:marBottom w:val="0"/>
      <w:divBdr>
        <w:top w:val="none" w:sz="0" w:space="0" w:color="auto"/>
        <w:left w:val="none" w:sz="0" w:space="0" w:color="auto"/>
        <w:bottom w:val="none" w:sz="0" w:space="0" w:color="auto"/>
        <w:right w:val="none" w:sz="0" w:space="0" w:color="auto"/>
      </w:divBdr>
    </w:div>
    <w:div w:id="988555823">
      <w:bodyDiv w:val="1"/>
      <w:marLeft w:val="0"/>
      <w:marRight w:val="0"/>
      <w:marTop w:val="0"/>
      <w:marBottom w:val="0"/>
      <w:divBdr>
        <w:top w:val="none" w:sz="0" w:space="0" w:color="auto"/>
        <w:left w:val="none" w:sz="0" w:space="0" w:color="auto"/>
        <w:bottom w:val="none" w:sz="0" w:space="0" w:color="auto"/>
        <w:right w:val="none" w:sz="0" w:space="0" w:color="auto"/>
      </w:divBdr>
    </w:div>
    <w:div w:id="1088310575">
      <w:bodyDiv w:val="1"/>
      <w:marLeft w:val="0"/>
      <w:marRight w:val="0"/>
      <w:marTop w:val="0"/>
      <w:marBottom w:val="0"/>
      <w:divBdr>
        <w:top w:val="none" w:sz="0" w:space="0" w:color="auto"/>
        <w:left w:val="none" w:sz="0" w:space="0" w:color="auto"/>
        <w:bottom w:val="none" w:sz="0" w:space="0" w:color="auto"/>
        <w:right w:val="none" w:sz="0" w:space="0" w:color="auto"/>
      </w:divBdr>
    </w:div>
    <w:div w:id="1179078040">
      <w:bodyDiv w:val="1"/>
      <w:marLeft w:val="0"/>
      <w:marRight w:val="0"/>
      <w:marTop w:val="0"/>
      <w:marBottom w:val="0"/>
      <w:divBdr>
        <w:top w:val="none" w:sz="0" w:space="0" w:color="auto"/>
        <w:left w:val="none" w:sz="0" w:space="0" w:color="auto"/>
        <w:bottom w:val="none" w:sz="0" w:space="0" w:color="auto"/>
        <w:right w:val="none" w:sz="0" w:space="0" w:color="auto"/>
      </w:divBdr>
    </w:div>
    <w:div w:id="1395006465">
      <w:bodyDiv w:val="1"/>
      <w:marLeft w:val="0"/>
      <w:marRight w:val="0"/>
      <w:marTop w:val="0"/>
      <w:marBottom w:val="0"/>
      <w:divBdr>
        <w:top w:val="none" w:sz="0" w:space="0" w:color="auto"/>
        <w:left w:val="none" w:sz="0" w:space="0" w:color="auto"/>
        <w:bottom w:val="none" w:sz="0" w:space="0" w:color="auto"/>
        <w:right w:val="none" w:sz="0" w:space="0" w:color="auto"/>
      </w:divBdr>
    </w:div>
    <w:div w:id="1401752897">
      <w:bodyDiv w:val="1"/>
      <w:marLeft w:val="0"/>
      <w:marRight w:val="0"/>
      <w:marTop w:val="0"/>
      <w:marBottom w:val="0"/>
      <w:divBdr>
        <w:top w:val="none" w:sz="0" w:space="0" w:color="auto"/>
        <w:left w:val="none" w:sz="0" w:space="0" w:color="auto"/>
        <w:bottom w:val="none" w:sz="0" w:space="0" w:color="auto"/>
        <w:right w:val="none" w:sz="0" w:space="0" w:color="auto"/>
      </w:divBdr>
    </w:div>
    <w:div w:id="1436752932">
      <w:bodyDiv w:val="1"/>
      <w:marLeft w:val="0"/>
      <w:marRight w:val="0"/>
      <w:marTop w:val="0"/>
      <w:marBottom w:val="0"/>
      <w:divBdr>
        <w:top w:val="none" w:sz="0" w:space="0" w:color="auto"/>
        <w:left w:val="none" w:sz="0" w:space="0" w:color="auto"/>
        <w:bottom w:val="none" w:sz="0" w:space="0" w:color="auto"/>
        <w:right w:val="none" w:sz="0" w:space="0" w:color="auto"/>
      </w:divBdr>
    </w:div>
    <w:div w:id="1450204358">
      <w:bodyDiv w:val="1"/>
      <w:marLeft w:val="0"/>
      <w:marRight w:val="0"/>
      <w:marTop w:val="0"/>
      <w:marBottom w:val="0"/>
      <w:divBdr>
        <w:top w:val="none" w:sz="0" w:space="0" w:color="auto"/>
        <w:left w:val="none" w:sz="0" w:space="0" w:color="auto"/>
        <w:bottom w:val="none" w:sz="0" w:space="0" w:color="auto"/>
        <w:right w:val="none" w:sz="0" w:space="0" w:color="auto"/>
      </w:divBdr>
    </w:div>
    <w:div w:id="1451701437">
      <w:bodyDiv w:val="1"/>
      <w:marLeft w:val="0"/>
      <w:marRight w:val="0"/>
      <w:marTop w:val="0"/>
      <w:marBottom w:val="0"/>
      <w:divBdr>
        <w:top w:val="none" w:sz="0" w:space="0" w:color="auto"/>
        <w:left w:val="none" w:sz="0" w:space="0" w:color="auto"/>
        <w:bottom w:val="none" w:sz="0" w:space="0" w:color="auto"/>
        <w:right w:val="none" w:sz="0" w:space="0" w:color="auto"/>
      </w:divBdr>
    </w:div>
    <w:div w:id="1584143127">
      <w:bodyDiv w:val="1"/>
      <w:marLeft w:val="0"/>
      <w:marRight w:val="0"/>
      <w:marTop w:val="0"/>
      <w:marBottom w:val="0"/>
      <w:divBdr>
        <w:top w:val="none" w:sz="0" w:space="0" w:color="auto"/>
        <w:left w:val="none" w:sz="0" w:space="0" w:color="auto"/>
        <w:bottom w:val="none" w:sz="0" w:space="0" w:color="auto"/>
        <w:right w:val="none" w:sz="0" w:space="0" w:color="auto"/>
      </w:divBdr>
    </w:div>
    <w:div w:id="1603102907">
      <w:bodyDiv w:val="1"/>
      <w:marLeft w:val="0"/>
      <w:marRight w:val="0"/>
      <w:marTop w:val="0"/>
      <w:marBottom w:val="0"/>
      <w:divBdr>
        <w:top w:val="none" w:sz="0" w:space="0" w:color="auto"/>
        <w:left w:val="none" w:sz="0" w:space="0" w:color="auto"/>
        <w:bottom w:val="none" w:sz="0" w:space="0" w:color="auto"/>
        <w:right w:val="none" w:sz="0" w:space="0" w:color="auto"/>
      </w:divBdr>
    </w:div>
    <w:div w:id="1612741101">
      <w:bodyDiv w:val="1"/>
      <w:marLeft w:val="0"/>
      <w:marRight w:val="0"/>
      <w:marTop w:val="0"/>
      <w:marBottom w:val="0"/>
      <w:divBdr>
        <w:top w:val="none" w:sz="0" w:space="0" w:color="auto"/>
        <w:left w:val="none" w:sz="0" w:space="0" w:color="auto"/>
        <w:bottom w:val="none" w:sz="0" w:space="0" w:color="auto"/>
        <w:right w:val="none" w:sz="0" w:space="0" w:color="auto"/>
      </w:divBdr>
    </w:div>
    <w:div w:id="1651599129">
      <w:bodyDiv w:val="1"/>
      <w:marLeft w:val="0"/>
      <w:marRight w:val="0"/>
      <w:marTop w:val="0"/>
      <w:marBottom w:val="0"/>
      <w:divBdr>
        <w:top w:val="none" w:sz="0" w:space="0" w:color="auto"/>
        <w:left w:val="none" w:sz="0" w:space="0" w:color="auto"/>
        <w:bottom w:val="none" w:sz="0" w:space="0" w:color="auto"/>
        <w:right w:val="none" w:sz="0" w:space="0" w:color="auto"/>
      </w:divBdr>
    </w:div>
    <w:div w:id="1676496871">
      <w:bodyDiv w:val="1"/>
      <w:marLeft w:val="0"/>
      <w:marRight w:val="0"/>
      <w:marTop w:val="0"/>
      <w:marBottom w:val="0"/>
      <w:divBdr>
        <w:top w:val="none" w:sz="0" w:space="0" w:color="auto"/>
        <w:left w:val="none" w:sz="0" w:space="0" w:color="auto"/>
        <w:bottom w:val="none" w:sz="0" w:space="0" w:color="auto"/>
        <w:right w:val="none" w:sz="0" w:space="0" w:color="auto"/>
      </w:divBdr>
    </w:div>
    <w:div w:id="1685550778">
      <w:bodyDiv w:val="1"/>
      <w:marLeft w:val="0"/>
      <w:marRight w:val="0"/>
      <w:marTop w:val="0"/>
      <w:marBottom w:val="0"/>
      <w:divBdr>
        <w:top w:val="none" w:sz="0" w:space="0" w:color="auto"/>
        <w:left w:val="none" w:sz="0" w:space="0" w:color="auto"/>
        <w:bottom w:val="none" w:sz="0" w:space="0" w:color="auto"/>
        <w:right w:val="none" w:sz="0" w:space="0" w:color="auto"/>
      </w:divBdr>
    </w:div>
    <w:div w:id="1727295732">
      <w:bodyDiv w:val="1"/>
      <w:marLeft w:val="0"/>
      <w:marRight w:val="0"/>
      <w:marTop w:val="0"/>
      <w:marBottom w:val="0"/>
      <w:divBdr>
        <w:top w:val="none" w:sz="0" w:space="0" w:color="auto"/>
        <w:left w:val="none" w:sz="0" w:space="0" w:color="auto"/>
        <w:bottom w:val="none" w:sz="0" w:space="0" w:color="auto"/>
        <w:right w:val="none" w:sz="0" w:space="0" w:color="auto"/>
      </w:divBdr>
      <w:divsChild>
        <w:div w:id="796072403">
          <w:marLeft w:val="0"/>
          <w:marRight w:val="0"/>
          <w:marTop w:val="360"/>
          <w:marBottom w:val="0"/>
          <w:divBdr>
            <w:top w:val="none" w:sz="0" w:space="0" w:color="auto"/>
            <w:left w:val="none" w:sz="0" w:space="0" w:color="auto"/>
            <w:bottom w:val="none" w:sz="0" w:space="0" w:color="auto"/>
            <w:right w:val="none" w:sz="0" w:space="0" w:color="auto"/>
          </w:divBdr>
        </w:div>
        <w:div w:id="1488282582">
          <w:marLeft w:val="0"/>
          <w:marRight w:val="0"/>
          <w:marTop w:val="360"/>
          <w:marBottom w:val="0"/>
          <w:divBdr>
            <w:top w:val="none" w:sz="0" w:space="0" w:color="auto"/>
            <w:left w:val="none" w:sz="0" w:space="0" w:color="auto"/>
            <w:bottom w:val="none" w:sz="0" w:space="0" w:color="auto"/>
            <w:right w:val="none" w:sz="0" w:space="0" w:color="auto"/>
          </w:divBdr>
        </w:div>
        <w:div w:id="1311207953">
          <w:marLeft w:val="0"/>
          <w:marRight w:val="0"/>
          <w:marTop w:val="360"/>
          <w:marBottom w:val="0"/>
          <w:divBdr>
            <w:top w:val="none" w:sz="0" w:space="0" w:color="auto"/>
            <w:left w:val="none" w:sz="0" w:space="0" w:color="auto"/>
            <w:bottom w:val="none" w:sz="0" w:space="0" w:color="auto"/>
            <w:right w:val="none" w:sz="0" w:space="0" w:color="auto"/>
          </w:divBdr>
        </w:div>
        <w:div w:id="655769697">
          <w:marLeft w:val="0"/>
          <w:marRight w:val="0"/>
          <w:marTop w:val="360"/>
          <w:marBottom w:val="0"/>
          <w:divBdr>
            <w:top w:val="none" w:sz="0" w:space="0" w:color="auto"/>
            <w:left w:val="none" w:sz="0" w:space="0" w:color="auto"/>
            <w:bottom w:val="none" w:sz="0" w:space="0" w:color="auto"/>
            <w:right w:val="none" w:sz="0" w:space="0" w:color="auto"/>
          </w:divBdr>
        </w:div>
        <w:div w:id="1450129368">
          <w:marLeft w:val="0"/>
          <w:marRight w:val="0"/>
          <w:marTop w:val="360"/>
          <w:marBottom w:val="0"/>
          <w:divBdr>
            <w:top w:val="none" w:sz="0" w:space="0" w:color="auto"/>
            <w:left w:val="none" w:sz="0" w:space="0" w:color="auto"/>
            <w:bottom w:val="none" w:sz="0" w:space="0" w:color="auto"/>
            <w:right w:val="none" w:sz="0" w:space="0" w:color="auto"/>
          </w:divBdr>
        </w:div>
      </w:divsChild>
    </w:div>
    <w:div w:id="1886409608">
      <w:bodyDiv w:val="1"/>
      <w:marLeft w:val="0"/>
      <w:marRight w:val="0"/>
      <w:marTop w:val="0"/>
      <w:marBottom w:val="0"/>
      <w:divBdr>
        <w:top w:val="none" w:sz="0" w:space="0" w:color="auto"/>
        <w:left w:val="none" w:sz="0" w:space="0" w:color="auto"/>
        <w:bottom w:val="none" w:sz="0" w:space="0" w:color="auto"/>
        <w:right w:val="none" w:sz="0" w:space="0" w:color="auto"/>
      </w:divBdr>
    </w:div>
    <w:div w:id="1894535493">
      <w:bodyDiv w:val="1"/>
      <w:marLeft w:val="0"/>
      <w:marRight w:val="0"/>
      <w:marTop w:val="0"/>
      <w:marBottom w:val="0"/>
      <w:divBdr>
        <w:top w:val="none" w:sz="0" w:space="0" w:color="auto"/>
        <w:left w:val="none" w:sz="0" w:space="0" w:color="auto"/>
        <w:bottom w:val="none" w:sz="0" w:space="0" w:color="auto"/>
        <w:right w:val="none" w:sz="0" w:space="0" w:color="auto"/>
      </w:divBdr>
    </w:div>
    <w:div w:id="1899436088">
      <w:bodyDiv w:val="1"/>
      <w:marLeft w:val="0"/>
      <w:marRight w:val="0"/>
      <w:marTop w:val="0"/>
      <w:marBottom w:val="0"/>
      <w:divBdr>
        <w:top w:val="none" w:sz="0" w:space="0" w:color="auto"/>
        <w:left w:val="none" w:sz="0" w:space="0" w:color="auto"/>
        <w:bottom w:val="none" w:sz="0" w:space="0" w:color="auto"/>
        <w:right w:val="none" w:sz="0" w:space="0" w:color="auto"/>
      </w:divBdr>
    </w:div>
    <w:div w:id="1918512173">
      <w:bodyDiv w:val="1"/>
      <w:marLeft w:val="0"/>
      <w:marRight w:val="0"/>
      <w:marTop w:val="0"/>
      <w:marBottom w:val="0"/>
      <w:divBdr>
        <w:top w:val="none" w:sz="0" w:space="0" w:color="auto"/>
        <w:left w:val="none" w:sz="0" w:space="0" w:color="auto"/>
        <w:bottom w:val="none" w:sz="0" w:space="0" w:color="auto"/>
        <w:right w:val="none" w:sz="0" w:space="0" w:color="auto"/>
      </w:divBdr>
    </w:div>
    <w:div w:id="1931615700">
      <w:bodyDiv w:val="1"/>
      <w:marLeft w:val="0"/>
      <w:marRight w:val="0"/>
      <w:marTop w:val="0"/>
      <w:marBottom w:val="0"/>
      <w:divBdr>
        <w:top w:val="none" w:sz="0" w:space="0" w:color="auto"/>
        <w:left w:val="none" w:sz="0" w:space="0" w:color="auto"/>
        <w:bottom w:val="none" w:sz="0" w:space="0" w:color="auto"/>
        <w:right w:val="none" w:sz="0" w:space="0" w:color="auto"/>
      </w:divBdr>
    </w:div>
    <w:div w:id="2024627025">
      <w:bodyDiv w:val="1"/>
      <w:marLeft w:val="0"/>
      <w:marRight w:val="0"/>
      <w:marTop w:val="0"/>
      <w:marBottom w:val="0"/>
      <w:divBdr>
        <w:top w:val="none" w:sz="0" w:space="0" w:color="auto"/>
        <w:left w:val="none" w:sz="0" w:space="0" w:color="auto"/>
        <w:bottom w:val="none" w:sz="0" w:space="0" w:color="auto"/>
        <w:right w:val="none" w:sz="0" w:space="0" w:color="auto"/>
      </w:divBdr>
    </w:div>
    <w:div w:id="2061593809">
      <w:bodyDiv w:val="1"/>
      <w:marLeft w:val="0"/>
      <w:marRight w:val="0"/>
      <w:marTop w:val="0"/>
      <w:marBottom w:val="0"/>
      <w:divBdr>
        <w:top w:val="none" w:sz="0" w:space="0" w:color="auto"/>
        <w:left w:val="none" w:sz="0" w:space="0" w:color="auto"/>
        <w:bottom w:val="none" w:sz="0" w:space="0" w:color="auto"/>
        <w:right w:val="none" w:sz="0" w:space="0" w:color="auto"/>
      </w:divBdr>
    </w:div>
    <w:div w:id="2080865713">
      <w:bodyDiv w:val="1"/>
      <w:marLeft w:val="0"/>
      <w:marRight w:val="0"/>
      <w:marTop w:val="0"/>
      <w:marBottom w:val="0"/>
      <w:divBdr>
        <w:top w:val="none" w:sz="0" w:space="0" w:color="auto"/>
        <w:left w:val="none" w:sz="0" w:space="0" w:color="auto"/>
        <w:bottom w:val="none" w:sz="0" w:space="0" w:color="auto"/>
        <w:right w:val="none" w:sz="0" w:space="0" w:color="auto"/>
      </w:divBdr>
    </w:div>
    <w:div w:id="2089182565">
      <w:bodyDiv w:val="1"/>
      <w:marLeft w:val="0"/>
      <w:marRight w:val="0"/>
      <w:marTop w:val="0"/>
      <w:marBottom w:val="0"/>
      <w:divBdr>
        <w:top w:val="none" w:sz="0" w:space="0" w:color="auto"/>
        <w:left w:val="none" w:sz="0" w:space="0" w:color="auto"/>
        <w:bottom w:val="none" w:sz="0" w:space="0" w:color="auto"/>
        <w:right w:val="none" w:sz="0" w:space="0" w:color="auto"/>
      </w:divBdr>
    </w:div>
    <w:div w:id="20990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EspaçoReservado1</b:Tag>
    <b:SourceType>Book</b:SourceType>
    <b:Guid>{36BE775B-F3C8-4E1B-85E9-813E969F52CF}</b:Guid>
    <b:RefOrder>1</b:RefOrder>
  </b:Source>
</b:Sources>
</file>

<file path=customXml/itemProps1.xml><?xml version="1.0" encoding="utf-8"?>
<ds:datastoreItem xmlns:ds="http://schemas.openxmlformats.org/officeDocument/2006/customXml" ds:itemID="{1E762504-25F6-4C8B-A2B8-6FEB479B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pithanchaves@hotmail.com;roberta.dal.molin12@gmail.com</dc:creator>
  <cp:lastModifiedBy>Usuário do Windows</cp:lastModifiedBy>
  <cp:revision>2</cp:revision>
  <cp:lastPrinted>2022-08-24T20:16:00Z</cp:lastPrinted>
  <dcterms:created xsi:type="dcterms:W3CDTF">2022-09-02T19:01:00Z</dcterms:created>
  <dcterms:modified xsi:type="dcterms:W3CDTF">2022-09-02T19:01:00Z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db3a5204-cb30-36db-b3b2-b8ff40a4f5e3</vt:lpwstr>
  </property>
</Properties>
</file>